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C" w:rsidRDefault="009252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52CC" w:rsidRDefault="009252CC">
      <w:pPr>
        <w:pStyle w:val="ConsPlusNormal"/>
        <w:ind w:firstLine="540"/>
        <w:jc w:val="both"/>
        <w:outlineLvl w:val="0"/>
      </w:pPr>
    </w:p>
    <w:p w:rsidR="009252CC" w:rsidRDefault="009252CC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9252CC" w:rsidRDefault="009252CC">
      <w:pPr>
        <w:pStyle w:val="ConsPlusTitle"/>
        <w:jc w:val="center"/>
      </w:pPr>
    </w:p>
    <w:p w:rsidR="009252CC" w:rsidRDefault="009252CC">
      <w:pPr>
        <w:pStyle w:val="ConsPlusTitle"/>
        <w:jc w:val="center"/>
      </w:pPr>
      <w:r>
        <w:t>РЕШЕНИЕ</w:t>
      </w:r>
    </w:p>
    <w:p w:rsidR="009252CC" w:rsidRDefault="009252CC">
      <w:pPr>
        <w:pStyle w:val="ConsPlusTitle"/>
        <w:jc w:val="center"/>
      </w:pPr>
      <w:r>
        <w:t>от 15 июня 2012 г. N 34</w:t>
      </w:r>
    </w:p>
    <w:p w:rsidR="009252CC" w:rsidRDefault="009252CC">
      <w:pPr>
        <w:pStyle w:val="ConsPlusTitle"/>
        <w:jc w:val="center"/>
      </w:pPr>
    </w:p>
    <w:p w:rsidR="009252CC" w:rsidRDefault="009252CC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9252CC" w:rsidRDefault="009252CC">
      <w:pPr>
        <w:pStyle w:val="ConsPlusTitle"/>
        <w:jc w:val="center"/>
      </w:pPr>
      <w:r>
        <w:t>"О БЕЗОПАСНОСТИ ОТДЕЛЬНЫХ ВИДОВ СПЕЦИАЛИЗИРОВАННОЙ ПИЩЕВОЙ</w:t>
      </w:r>
    </w:p>
    <w:p w:rsidR="009252CC" w:rsidRDefault="009252CC">
      <w:pPr>
        <w:pStyle w:val="ConsPlusTitle"/>
        <w:jc w:val="center"/>
      </w:pPr>
      <w:r>
        <w:t>ПРОДУКЦИИ, В ТОМ ЧИСЛЕ ДИЕТИЧЕСКОГО ЛЕЧЕБНОГО</w:t>
      </w:r>
    </w:p>
    <w:p w:rsidR="009252CC" w:rsidRDefault="009252CC">
      <w:pPr>
        <w:pStyle w:val="ConsPlusTitle"/>
        <w:jc w:val="center"/>
      </w:pPr>
      <w:r>
        <w:t>И ДИЕТИЧЕСКОГО ПРОФИЛАКТИЧЕСКОГО ПИТАНИЯ"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9252CC" w:rsidRDefault="009252CC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Принять технический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(прилагается).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2. Установить, что технический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Таможенного союза, указанный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Решения, вступает в силу с 1 июля 2013 года.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r>
        <w:t>Члены Совета Евразийской экономической комиссии: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9252CC" w:rsidRDefault="009252CC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:rsidR="009252CC" w:rsidRDefault="009252CC">
      <w:pPr>
        <w:pStyle w:val="ConsPlusCell"/>
        <w:jc w:val="both"/>
      </w:pPr>
      <w:r>
        <w:t xml:space="preserve">      С.РУМАС                   К.КЕЛИМБЕТОВ                И.ШУВАЛОВ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right"/>
        <w:outlineLvl w:val="0"/>
      </w:pPr>
      <w:r>
        <w:t>Принят</w:t>
      </w:r>
    </w:p>
    <w:p w:rsidR="009252CC" w:rsidRDefault="009252CC">
      <w:pPr>
        <w:pStyle w:val="ConsPlusNormal"/>
        <w:jc w:val="right"/>
      </w:pPr>
      <w:r>
        <w:t>Решением Совета Евразийской</w:t>
      </w:r>
    </w:p>
    <w:p w:rsidR="009252CC" w:rsidRDefault="009252CC">
      <w:pPr>
        <w:pStyle w:val="ConsPlusNormal"/>
        <w:jc w:val="right"/>
      </w:pPr>
      <w:r>
        <w:t>экономической комиссии</w:t>
      </w:r>
    </w:p>
    <w:p w:rsidR="009252CC" w:rsidRDefault="009252CC">
      <w:pPr>
        <w:pStyle w:val="ConsPlusNormal"/>
        <w:jc w:val="right"/>
      </w:pPr>
      <w:r>
        <w:t>от 15 июня 2012 г. N 34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bookmarkStart w:id="1" w:name="P31"/>
      <w:bookmarkEnd w:id="1"/>
      <w:r>
        <w:t>ТЕХНИЧЕСКИЙ РЕГЛАМЕНТ ТАМОЖЕННОГО СОЮЗА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r>
        <w:t>ТР ТС 027/2012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r>
        <w:t>О БЕЗОПАСНОСТИ</w:t>
      </w:r>
    </w:p>
    <w:p w:rsidR="009252CC" w:rsidRDefault="009252CC">
      <w:pPr>
        <w:pStyle w:val="ConsPlusNormal"/>
        <w:jc w:val="center"/>
      </w:pPr>
      <w:r>
        <w:t>ОТДЕЛЬНЫХ ВИДОВ СПЕЦИАЛИЗИРОВАННОЙ ПИЩЕВОЙ ПРОДУКЦИИ,</w:t>
      </w:r>
    </w:p>
    <w:p w:rsidR="009252CC" w:rsidRDefault="009252CC">
      <w:pPr>
        <w:pStyle w:val="ConsPlusNormal"/>
        <w:jc w:val="center"/>
      </w:pPr>
      <w:r>
        <w:t>В ТОМ ЧИСЛЕ ДИЕТИЧЕСКОГО ЛЕЧЕБНОГО И ДИЕТИЧЕСКОГО</w:t>
      </w:r>
    </w:p>
    <w:p w:rsidR="009252CC" w:rsidRDefault="009252CC">
      <w:pPr>
        <w:pStyle w:val="ConsPlusNormal"/>
        <w:jc w:val="center"/>
      </w:pPr>
      <w:r>
        <w:t>ПРОФИЛАКТИЧЕСКОГО ПИТАНИЯ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jc w:val="center"/>
        <w:outlineLvl w:val="1"/>
      </w:pPr>
      <w:r>
        <w:t>Глава 1. ОБЩИЕ ПОЛОЖЕНИЯ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jc w:val="center"/>
        <w:outlineLvl w:val="2"/>
      </w:pPr>
      <w:r>
        <w:t>ПРЕДИСЛОВИЕ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отдельных видов </w:t>
      </w:r>
      <w:r>
        <w:lastRenderedPageBreak/>
        <w:t xml:space="preserve">специализированной пищевой продукции, в том числе диетического лечебного и диетического профилактического питания" (далее - Технический регламент) разработан в соответствии с </w:t>
      </w:r>
      <w:hyperlink r:id="rId6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отдельным видам специализированной пищевой продукции, в том числе диетического лечебного и диетического профилактического питания, обеспечения свободного перемещения выпускаемой в обращение на единой таможенной территории Таможенного союза.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Если в отношении отдельных видов специализированной пищевой продукции, в том числе диетического лечебного и диетического профилактического питания, будут приняты иные технические регламенты Таможенного союза, устанавливающие требования к ней, то отдельные виды специализированной пищевой продукции, в том числе диетического лечебного и диетического профилактического питания, должны соответствовать требованиям всех технических регламентов Таможенного союза, действие которых на них распространяется.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1. ОБЛАСТЬ ПРИМЕНЕНИЯ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1. Настоящий Технический регламент устанавливает: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1) объекты технического регулирования;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2) требования безопасности (в том числе санитарно-эпидемиологические и гигиенические требования) к объектам технического регулирования;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3) правила идентификации объектов технического регулирования;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4) формы и правила оценки соответствия объектов технического регулирования требованиям настоящего Технического регламента.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Целями принятия настоящего Технического регламента являются: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защита жизни и (или) здоровья человека;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предупреждение действий, вводящих в заблуждение приобретателей (потребителей).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При применении настоящего Технического регламента должны учитываться требования к пищевой продукции в части ее маркировки, материалам, контактирующим с пищевой продукцией, в том числе упаковке, и используемому продовольственному сырью, установленные соответствующими техническими регламентами Таможенного союза.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4. При применении настоящего Технического регламента должны учитываться требования технических регламентов Таможенного союза, устанавливающих обязательные требования к пищевой продукции и ее отдельным видам.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2. ОБЪЕКТЫ ТЕХНИЧЕСКОГО РЕГУЛИРОВАНИЯ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ind w:firstLine="540"/>
        <w:jc w:val="both"/>
      </w:pPr>
      <w:bookmarkStart w:id="2" w:name="P63"/>
      <w:bookmarkEnd w:id="2"/>
      <w:r>
        <w:t>1.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специализированная пищевая продукция для питания спортсменов, беременных и кормящих женщин;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lastRenderedPageBreak/>
        <w:t>пищевая продукция диетического лечебного и диетического профилактического питания, в том числе для детского питания.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Требования настоящего Технического регламента не распространяются на: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пищевую продукцию для детского питания, за исключением пищевой продукции для диетического лечебного и диетического профилактического питания для детского питания;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пищевую продукцию, изготовленную предприятиями питания (общественного питания, в организованных коллективах);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минеральную природную, лечебно-столовую, лечебную минеральную воду с минерализацией свыше 1 мг/дм3 или при меньшей минерализации, содержащие биологически активные компоненты в количестве не ниже бальнеологических норм;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биологически активные добавки к пище.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3. ПРАВИЛА ИДЕНТИФИКАЦИИ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1. Для целей отнесения отдельных видов специализированной пищевой продукции, в том числе диетического лечебного и диетического профилактического питания,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пищевой продукции.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2. Идентификация отдельных видов специализированной пищевой продукции, в том числе диетического лечебного и диетического профилактического питания, проводится в порядке, установленном техническим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bookmarkStart w:id="3" w:name="P77"/>
      <w:bookmarkEnd w:id="3"/>
      <w:r>
        <w:t>Статья 4. ОПРЕДЕЛЕНИЯ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В настоящем Техническом регламенте используются определения, установленные техническим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а также следующие термины и определения: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1) пищевая продукция диетического лечебного питания - специализированная пищевая продукция с заданной пищевой и энергетической ценностью, физическими и органолептическими свойствами и предназначенная для использования в составе лечебных диет;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2) пищевая продукция диетического профилактического питания -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3) пищевая продукция для питания спортсменов - специализированная пищевая продукция заданного химического состава, повышенной пищевой ценности и (или) направленной эффективности, состоящая из комплекса продуктов или представленная их отдельными видами, которая оказывает специфическое влияние на повышение адаптивных возможностей человека к физическим и нервно-эмоциональным нагрузкам;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4) пищевая продукция для питания беременных и кормящих женщин - специализированная пищевая продукция, в которой изменено содержание и (или) соотношение отдельных веществ относительно естественного их содержания и (или) в состав которой включены не присутствующие изначально вещества или компоненты, предназначенная для удовлетворения </w:t>
      </w:r>
      <w:r>
        <w:lastRenderedPageBreak/>
        <w:t>физиологической потребности организма беременной и кормящей женщины;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5) пищевая продукция энтерального питания -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6) пищевая продукция диабетического питания - пищевая продукция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- глюкоза, фруктоза, галактоза, и дисахаридов - сахароза, лактоза) относительно их содержания в аналогичной пищевой продукции и (или) изменен углеводный состав;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7) антирефлюксные смеси - смеси, содержащие загуститель (загустители) и предназначенные для предотвращения срыгивания пищи у детей раннего возраста;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8) смеси для питания недоношенных и (или) маловесных детей - пищевая продукция для детского питания, произведенная на основе коровьего молока или молока других продуктивных животных и (или) продукции переработки молока и предназначенная для удовлетворения физиологических потребностей недоношенных и (или) маловесных детей;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9) пищевая продукция низколактозная (безлактозная) - пищевая продукция диетического лечебного или диетического профилактического питания, произведенная на основе коровьего молока или молока других продуктивных животных и (или) продукции переработки молока, в которой снижено содержание лактозы по сравнению с аналогичной пищевой продукцией;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10) пищевая продукция без (или с низким содержанием) отдельных аминокислот - пищевая продукция диетического лечебного или диетического профилактического питания, полученная на основе гидролизатов белков, освобожденных (или с низким содержанием) от отдельных аминокислот и (или) из смеси аминокислот без фенилаланина, и (или) с использованием компонентов с пониженным содержанием фенилаланина.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5. ПРАВИЛА ОБРАЩЕНИЯ НА РЫНКЕ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1. Специализированная пищевая продукция, в том числе диетического лечебного и диетического профилактического питания, указанная в </w:t>
      </w:r>
      <w:hyperlink w:anchor="P63" w:history="1">
        <w:r>
          <w:rPr>
            <w:color w:val="0000FF"/>
          </w:rPr>
          <w:t>пункте 1 статьи 2</w:t>
        </w:r>
      </w:hyperlink>
      <w:r>
        <w:t xml:space="preserve"> настоящего Технического регламента, выпускается в обращение на рынке при ее соответствии настоящему Техническому регламенту, а также другим техническим регламентам Таможенного союза, действие которых на нее распространяется.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2. Специализированная пищевая продукция, в том числе диетического лечебного и диетического профилактического питания, указанная в </w:t>
      </w:r>
      <w:hyperlink w:anchor="P63" w:history="1">
        <w:r>
          <w:rPr>
            <w:color w:val="0000FF"/>
          </w:rPr>
          <w:t>пункте 1 статьи 2</w:t>
        </w:r>
      </w:hyperlink>
      <w:r>
        <w:t xml:space="preserve"> настоящего Технического регламента, соответствующая требованиям настоящего Технического регламента, иных технических регламентов Таможенного союза, действие которых на нее распространяется, и прошедшая оценку (подтверждение) соответствия, маркируется единым знаком обращения продукции на рынке государств - членов Таможенного союза.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1"/>
      </w:pPr>
      <w:r>
        <w:t>Глава 2. ТРЕБОВАНИЯ БЕЗОПАСНОСТИ ПИЩЕВОЙ ПРОДУКЦИИ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6. ТРЕБОВАНИЯ БЕЗОПАСНОСТИ К ОТДЕЛЬНЫМ</w:t>
      </w:r>
    </w:p>
    <w:p w:rsidR="009252CC" w:rsidRDefault="009252CC">
      <w:pPr>
        <w:pStyle w:val="ConsPlusNormal"/>
        <w:jc w:val="center"/>
      </w:pPr>
      <w:r>
        <w:t>ВИДАМ СПЕЦИАЛИЗИРОВАННОЙ ПИЩЕВОЙ ПРОДУКЦИИ, В ТОМ ЧИСЛЕ</w:t>
      </w:r>
    </w:p>
    <w:p w:rsidR="009252CC" w:rsidRDefault="009252CC">
      <w:pPr>
        <w:pStyle w:val="ConsPlusNormal"/>
        <w:jc w:val="center"/>
      </w:pPr>
      <w:r>
        <w:t>ДИЕТИЧЕСКОГО ЛЕЧЕБНОГО И ДИЕТИЧЕСКОГО</w:t>
      </w:r>
    </w:p>
    <w:p w:rsidR="009252CC" w:rsidRDefault="009252CC">
      <w:pPr>
        <w:pStyle w:val="ConsPlusNormal"/>
        <w:jc w:val="center"/>
      </w:pPr>
      <w:r>
        <w:t>ПРОФИЛАКТИЧЕСКОГО ПИТАНИЯ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ind w:firstLine="540"/>
        <w:jc w:val="both"/>
      </w:pPr>
      <w:r>
        <w:lastRenderedPageBreak/>
        <w:t xml:space="preserve">1. Продовольственное сырье, пищевые добавки, используемые при производстве отдельных видов специализированной пищевой продукции, в том числе диетического лечебного и диетического профилактического питания, должно соответствовать требованиям безопасности, установленным техническим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При производстве отдельных видов специализированной пищевой продукции, в том числе диетического лечебного и диетического профилактического питания, разрешается использовать пищевые добавки, соответствующие требованиям настоящего Технического регламента и технического регламента Таможенного союза "Требования безопасности пищевых добавок, ароматизаторов и технологических вспомогательных средств".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заболеваний, соответствовать установленным гигиеническим требованиям по допустимому содержанию контаминантов и биологически активных веществ и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Не допускается: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1) использование для производства пищевой продукции диетического лечебного и диетического профилактического питания, пищевой продукции для питания беременных и кормящих женщин мяса птицы, кроме охлажденного, мяса птицы механической обвалки и коллагенсодержащего сырья из мяса птицы;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2) использование продовольственного пищевого сырья, содержащего ГМО и (или) компоненты, полученные из ГМО, для производства пищевой продукции для беременных и кормящих женщин, пищевой продукции диетического лечебного и диетического профилактического питания для детского питания.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4. Пищевая продукция для питания беременных и кормящих женщин должна соответствовать требованиям, установленным в </w:t>
      </w:r>
      <w:hyperlink w:anchor="P197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554" w:history="1">
        <w:r>
          <w:rPr>
            <w:color w:val="0000FF"/>
          </w:rPr>
          <w:t>2</w:t>
        </w:r>
      </w:hyperlink>
      <w:r>
        <w:t xml:space="preserve"> к настоящему Техническому регламенту.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5.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требованиям, установленным в </w:t>
      </w:r>
      <w:hyperlink w:anchor="P603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6. Состав заменителей соли должен соответствовать требованиям, установленным в </w:t>
      </w:r>
      <w:hyperlink w:anchor="P554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Содержание натрия в заменителях соли не должно превышать 120 мг/100 г массы смеси заменителей соли.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7. Добавление йодосодержащих соединений к соли и заменителям соли должно соответствовать нормам национального законодательства государства - члена Таможенного союза, в которой продукция реализуется.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8. Отдельные виды специализированной пищевой продукции, в том числе для питания спортсменов, не должны содержать в своем составе психотропных, наркотических, ядовитых, сильнодействующих, допинговых средств и/или их метаболитов, других запрещенных веществ, входящих в список ВАДА (Всемирное Антидопинговое Агентство).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9. Отдельные виды специализированной пищевой продукции без глютена должны состоять </w:t>
      </w:r>
      <w:r>
        <w:lastRenderedPageBreak/>
        <w:t>или быть изготовлены из одного или более компонентов, которые не содержат пшеницы, ржи, ячменя, овса или их кроссбредных вариантов (полученные путем их скрещивания) и (или) должны состоять или быть изготовлены специальным (для снижения уровня глютена) образом из одного или более компонентов, которые получены из пшеницы, ржи, ячменя, овса или их кроссбредных вариантов и в которых уровень глютена в готовой к употреблению продукции составляет не более 20 мг/кг.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10. Отдельные виды специализированной пищевой продукции с низким содержанием глютена должны состоять или быть изготовлены специальным (для снижения уровня глютена) образом из одного или более компонентов, которые получены из пшеницы, ржи, ячменя, овса или их кроссбредных вариантов и в которых уровень глютена в готовой к употреблению продукции составляет более 20 мг/кг, но не более 100 мг/кг.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1"/>
      </w:pPr>
      <w:r>
        <w:t>Глава 3. МАРКИРОВКА ПИЩЕВОЙ ПРОДУКЦИИ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7. ТРЕБОВАНИЯ К УПАКОВКЕ И МАРКИРОВКЕ ОТДЕЛЬНЫХ</w:t>
      </w:r>
    </w:p>
    <w:p w:rsidR="009252CC" w:rsidRDefault="009252CC">
      <w:pPr>
        <w:pStyle w:val="ConsPlusNormal"/>
        <w:jc w:val="center"/>
      </w:pPr>
      <w:r>
        <w:t>ВИДОВ СПЕЦИАЛИЗИРОВАННОЙ ПИЩЕВОЙ ПРОДУКЦИИ, В ТОМ ЧИСЛЕ</w:t>
      </w:r>
    </w:p>
    <w:p w:rsidR="009252CC" w:rsidRDefault="009252CC">
      <w:pPr>
        <w:pStyle w:val="ConsPlusNormal"/>
        <w:jc w:val="center"/>
      </w:pPr>
      <w:r>
        <w:t>ДИЕТИЧЕСКОГО ЛЕЧЕБНОГО И ДИЕТИЧЕСКОГО</w:t>
      </w:r>
    </w:p>
    <w:p w:rsidR="009252CC" w:rsidRDefault="009252CC">
      <w:pPr>
        <w:pStyle w:val="ConsPlusNormal"/>
        <w:jc w:val="center"/>
      </w:pPr>
      <w:r>
        <w:t>ПРОФИЛАКТИЧЕСКОГО ПИТАНИЯ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1. Упаковка и маркировка отдельных видов специализированной пищевой продукции, в том числе диетического лечебного и диетического профилактического питания, должны соответствовать требованиям технических регламентов Таможенного союза "</w:t>
      </w:r>
      <w:hyperlink r:id="rId10" w:history="1">
        <w:r>
          <w:rPr>
            <w:color w:val="0000FF"/>
          </w:rPr>
          <w:t>Технический регламент</w:t>
        </w:r>
      </w:hyperlink>
      <w:r>
        <w:t xml:space="preserve"> на пищевую продукцию в части ее маркировки" и </w:t>
      </w:r>
      <w:hyperlink r:id="rId11" w:history="1">
        <w:r>
          <w:rPr>
            <w:color w:val="0000FF"/>
          </w:rPr>
          <w:t>"О безопасности упаковки"</w:t>
        </w:r>
      </w:hyperlink>
      <w:r>
        <w:t>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Отдельные виды специализированной пищевой продукции, в том числе диетического лечебного и диетического профилактического питания, должны быть расфасованы и упакованы способом,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При упаковке отдельных видов специализированной пищевой продукции, в том числе диетического лечебного и диетического профилактического питания, должны применяться материалы и изделия, соответствующие требованиям безопасности к материалам и изделиям, контактирующим с пищевой продукции, установленным соответствующим техническим регламентом Таможенного союза.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4.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5. Маркировка отдельных видов специализированной пищевой продукции, в том числе диетического лечебного и диетического профилактического питания, должна содержать сведения о назначении продукции в соответствии с определениями, установленными в </w:t>
      </w:r>
      <w:hyperlink w:anchor="P77" w:history="1">
        <w:r>
          <w:rPr>
            <w:color w:val="0000FF"/>
          </w:rPr>
          <w:t>статье 4</w:t>
        </w:r>
      </w:hyperlink>
      <w:r>
        <w:t xml:space="preserve"> настоящего Технического регламента, категории лиц, для которых они предназначены, и (или) сведения об изменении состава такой продукции, рекомендации по их использованию.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6.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маркировке, если это необходимо для обеспечения полноты свойств и питательности продукции. Если продукцию нельзя хранить после открытия упаковки или нельзя хранить в упаковке после открытия, об этом должно содержаться соответствующее предостережение.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7. В дополнение ко всем указаниям по маркировке, касающимся диетической продукции с низким содержанием натрия (за исключением заменителей соли как таковых), должны </w:t>
      </w:r>
      <w:r>
        <w:lastRenderedPageBreak/>
        <w:t>выполняться следующие особые указания по маркировке: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1) при наличии заменителей должно быть указано наличие заменителей соли, перечисленных в приложении 4 настоящего Технического регламента;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2) при добавлении заменителя соли, полностью или частично состоящего из соли калия, необходимо указывать на маркировке суммарное содержание калия, выраженное в миллиграммах катиона на 100 грамм продукции.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8. Заменители соли должны называться "заменителем соли с низким содержанием натрия" или "диетическая соль с низким содержанием натрия". На маркировке заменителей соли должен содержаться полный список ингредиентов, а также содержание катионов (натрия, калия, кальция, магния, аммония и холина) на 100 грамм массы смеси заменителей.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9. Маркировка пищевой продукции для питания спортсменов должна включать следующую дополнительную информацию: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- для продукции, имеющей заданную пищевую и энергетическую ценность и направленную эффективность, состоящей из набора нутриентов или представленных их отдельными видами, указывается информация: "специализированная пищевая продукция для питания спортсменов";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- на потребительскую упаковку дополнительно выносится информация: сведения о пищевой и энергетической ценности продукции, доля от физиологической потребности; рекомендуемые дозировки, способы приготовления (при необходимости), условия и длительность применения.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1"/>
      </w:pPr>
      <w:r>
        <w:t>Глава 4. ТРЕБОВАНИЯ К ПРОЦЕССАМ ПРОИЗВОДСТВА</w:t>
      </w:r>
    </w:p>
    <w:p w:rsidR="009252CC" w:rsidRDefault="009252CC">
      <w:pPr>
        <w:pStyle w:val="ConsPlusNormal"/>
        <w:jc w:val="center"/>
      </w:pPr>
      <w:r>
        <w:t>(ИЗГОТОВЛЕНИЯ), ХРАНЕНИЯ, ПЕРЕВОЗКИ (ТРАНСПОРТИРОВАНИЯ),</w:t>
      </w:r>
    </w:p>
    <w:p w:rsidR="009252CC" w:rsidRDefault="009252CC">
      <w:pPr>
        <w:pStyle w:val="ConsPlusNormal"/>
        <w:jc w:val="center"/>
      </w:pPr>
      <w:r>
        <w:t>РЕАЛИЗАЦИИ И УТИЛИЗАЦИИ ОТДЕЛЬНЫХ ВИДОВ СПЕЦИАЛИЗИРОВАННОЙ</w:t>
      </w:r>
    </w:p>
    <w:p w:rsidR="009252CC" w:rsidRDefault="009252CC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9252CC" w:rsidRDefault="009252CC">
      <w:pPr>
        <w:pStyle w:val="ConsPlusNormal"/>
        <w:jc w:val="center"/>
      </w:pPr>
      <w:r>
        <w:t>И ДИЕТИЧЕСКОГО ПРОФИЛАКТИЧЕСКОГО ПИТАНИЯ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8. ТРЕБОВАНИЯ БЕЗОПАСНОСТИ К ПРОЦЕССАМ</w:t>
      </w:r>
    </w:p>
    <w:p w:rsidR="009252CC" w:rsidRDefault="009252CC">
      <w:pPr>
        <w:pStyle w:val="ConsPlusNormal"/>
        <w:jc w:val="center"/>
      </w:pPr>
      <w:r>
        <w:t>ПРОИЗВОДСТВА, ХРАНЕНИЯ, ПЕРЕВОЗКИ (ТРАНСПОРТИРОВАНИЯ),</w:t>
      </w:r>
    </w:p>
    <w:p w:rsidR="009252CC" w:rsidRDefault="009252CC">
      <w:pPr>
        <w:pStyle w:val="ConsPlusNormal"/>
        <w:jc w:val="center"/>
      </w:pPr>
      <w:r>
        <w:t>РЕАЛИЗАЦИИ И УТИЛИЗАЦИИ ОТДЕЛЬНЫХ ВИДОВ СПЕЦИАЛИЗИРОВАННОЙ</w:t>
      </w:r>
    </w:p>
    <w:p w:rsidR="009252CC" w:rsidRDefault="009252CC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9252CC" w:rsidRDefault="009252CC">
      <w:pPr>
        <w:pStyle w:val="ConsPlusNormal"/>
        <w:jc w:val="center"/>
      </w:pPr>
      <w:r>
        <w:t>И ДИЕТИЧЕСКОГО ПРОФИЛАКТИЧЕСКОГО ПИТАНИЯ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1. Процессы производства (изготовления), хранения, перевозки, реализации и утилизации отдельных видов специализированной пищевой продукции, в том числе диетического лечебного и диетического профилактического питания, обеспечивающие их безопасность, должны соответствовать требованиям, установленным настоящим Техническим регламентом и техническим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Все сыпучие компоненты перед использованием должны пропускаться через магнитоуловители.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Для работы с живыми микроорганизмами выделяются отдельные помещения.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1"/>
      </w:pPr>
      <w:r>
        <w:t>Глава 5. ОЦЕНКА (ПОДТВЕРЖДЕНИЕ) СООТВЕТСТВИЯ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jc w:val="center"/>
        <w:outlineLvl w:val="2"/>
      </w:pPr>
      <w:r>
        <w:t>Статья 9. ОБЕСПЕЧЕНИЕ СООТВЕТСТВИЯ ТРЕБОВАНИЯМ БЕЗОПАСНОСТИ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1. Соответствие отдельных видов специализированной пищевой продукции, в том числе диетического лечебного и диетического профилактического питания, настоящему Техническому регламенту обеспечивается выполнением его требований безопасности.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lastRenderedPageBreak/>
        <w:t>2. Методы исследований (испытаний) и измерений отдельных видов специализированной пищевой продукции, в том числе диетического лечебного и диетического профилактического питания,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>Статья 10. ОЦЕНКА СООТВЕТСТВИЯ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1. Оценка соответствия отдельных видов специализированной пищевой продукции, в том числе диетического лечебного и диетического профилактического питания, требованиям настоящего Технического регламента осуществляется в форме государственной регистрации в соответствии с порядком, установленным техническим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При государственной регистрации продукции диетического лечебного и диетического профилактического питания предоставляется документ(ы), подтверждающий(е) заявленные лечебные и (или) профилактические свойства.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Оценка соответствия процессов производства, хранения, реализации, перевозки, утилизации отдельных видов специализированной пищевой продукции, в том числе диетического лечебного и диетического профилактического питания, проводится в форме государственного надзора (контроля) за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2"/>
      </w:pPr>
      <w:r>
        <w:t xml:space="preserve">Статья 11. </w:t>
      </w:r>
      <w:hyperlink r:id="rId14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9252CC" w:rsidRDefault="009252CC">
      <w:pPr>
        <w:pStyle w:val="ConsPlusNormal"/>
        <w:jc w:val="center"/>
      </w:pPr>
      <w:r>
        <w:t>НА РЫНКЕ ГОСУДАРСТВ - ЧЛЕНОВ ТАМОЖЕННОГО СОЮЗА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ind w:firstLine="540"/>
        <w:jc w:val="both"/>
      </w:pPr>
      <w:r>
        <w:t>1. Отдельные виды специализированной пищевой продукции, в том числе диетического лечебного и диетического профилактического питания, соответствующие требованиям безопасности настоящего Технического регламента и прошедшие процедуру оценки соответствия, должны иметь маркировку единым знаком обращения продукции на рынке государств - членов Таможенного союза.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отдельных видов специализированной пищевой продукции, в том числе диетического лечебного и диетического профилактического питания, в обращение на рынке.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каждую единицу продукции (потребительскую тару и (или) ярлык, и (или) этикетку) и (или) товаросопроводительную документацию.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продукции.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1"/>
      </w:pPr>
      <w:r>
        <w:t>Глава 6. ЗАЩИТИТЕЛЬНАЯ ОГОВОРКА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jc w:val="center"/>
        <w:outlineLvl w:val="2"/>
      </w:pPr>
      <w:r>
        <w:t>Статья 12. ЗАЩИТИТЕЛЬНАЯ ОГОВОРКА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ind w:firstLine="540"/>
        <w:jc w:val="both"/>
      </w:pPr>
      <w:r>
        <w:t xml:space="preserve">1. Государства - члены Таможенного союза обязаны предпринять меры по недопущению выпуска в обращение на единой таможенной территории Таможенного союза, а также изъятия из обращения отдельных видов специализированной пищевой продукции, в том числе диетического лечебного и диетического профилактического питания, не соответствующих требованиям </w:t>
      </w:r>
      <w:r>
        <w:lastRenderedPageBreak/>
        <w:t>настоящего Технического регламента.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2. Уполномоченный орган государства - члена Таможенного союза обязан уведомить Евразийскую экономическую комиссию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3. Основанием для применения настоящей статьи могут быть следующие случаи: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невыполнение требований настоящего Технического регламента;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right"/>
        <w:outlineLvl w:val="1"/>
      </w:pPr>
      <w:r>
        <w:t>Приложение 1</w:t>
      </w:r>
    </w:p>
    <w:p w:rsidR="009252CC" w:rsidRDefault="009252CC">
      <w:pPr>
        <w:pStyle w:val="ConsPlusNormal"/>
        <w:jc w:val="right"/>
      </w:pPr>
      <w:r>
        <w:t>к техническому регламенту</w:t>
      </w:r>
    </w:p>
    <w:p w:rsidR="009252CC" w:rsidRDefault="009252CC">
      <w:pPr>
        <w:pStyle w:val="ConsPlusNormal"/>
        <w:jc w:val="right"/>
      </w:pPr>
      <w:r>
        <w:t>Таможенного союза "О безопасности</w:t>
      </w:r>
    </w:p>
    <w:p w:rsidR="009252CC" w:rsidRDefault="009252CC">
      <w:pPr>
        <w:pStyle w:val="ConsPlusNormal"/>
        <w:jc w:val="right"/>
      </w:pPr>
      <w:r>
        <w:t>отдельных видов специализированной</w:t>
      </w:r>
    </w:p>
    <w:p w:rsidR="009252CC" w:rsidRDefault="009252CC">
      <w:pPr>
        <w:pStyle w:val="ConsPlusNormal"/>
        <w:jc w:val="right"/>
      </w:pPr>
      <w:r>
        <w:t>пищевой продукции, в том числе</w:t>
      </w:r>
    </w:p>
    <w:p w:rsidR="009252CC" w:rsidRDefault="009252CC">
      <w:pPr>
        <w:pStyle w:val="ConsPlusNormal"/>
        <w:jc w:val="right"/>
      </w:pPr>
      <w:r>
        <w:t>диетического лечебного и диетического</w:t>
      </w:r>
    </w:p>
    <w:p w:rsidR="009252CC" w:rsidRDefault="009252CC">
      <w:pPr>
        <w:pStyle w:val="ConsPlusNormal"/>
        <w:jc w:val="right"/>
      </w:pPr>
      <w:r>
        <w:t>профилактического питания"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bookmarkStart w:id="4" w:name="P197"/>
      <w:bookmarkEnd w:id="4"/>
      <w:r>
        <w:t>МИКРОБИОЛОГИЧЕСКИЕ НОРМАТИВЫ</w:t>
      </w:r>
    </w:p>
    <w:p w:rsidR="009252CC" w:rsidRDefault="009252CC">
      <w:pPr>
        <w:pStyle w:val="ConsPlusNormal"/>
        <w:jc w:val="center"/>
      </w:pPr>
      <w:r>
        <w:t>БЕЗОПАСНОСТИ (УСЛОВНО ПАТОГЕННЫЕ)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 xml:space="preserve">В отдельных видах специализированной пищевой продукции, вырабатываемых с использованием технологической и/или пробиотической микрофлоры, нормируется содержание и видовой состав молочнокислых и пробиотических микроорганизмов - </w:t>
      </w:r>
      <w:hyperlink w:anchor="P206" w:history="1">
        <w:r>
          <w:rPr>
            <w:color w:val="0000FF"/>
          </w:rPr>
          <w:t>таблица 1</w:t>
        </w:r>
      </w:hyperlink>
      <w:r>
        <w:t>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 xml:space="preserve">В отдельных видах специализированной неконсервированной пищевой продукции, подвергнутых переработке перед реализацией, нормируются условно-патогенные микроорганизмы, санитарно-показательные микроорганизмы и микроорганизмы - возбудители порчи, характеризующие безопасность, санитарно-гигиеническое состояние производства и стабильность продукции в хранении, - </w:t>
      </w:r>
      <w:hyperlink w:anchor="P225" w:history="1">
        <w:r>
          <w:rPr>
            <w:color w:val="0000FF"/>
          </w:rPr>
          <w:t>таблица 2</w:t>
        </w:r>
      </w:hyperlink>
      <w:r>
        <w:t>.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right"/>
        <w:outlineLvl w:val="2"/>
      </w:pPr>
      <w:r>
        <w:t>Таблица 1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bookmarkStart w:id="5" w:name="P206"/>
      <w:bookmarkEnd w:id="5"/>
      <w:r>
        <w:t>Требования к содержанию биотехнологических</w:t>
      </w:r>
    </w:p>
    <w:p w:rsidR="009252CC" w:rsidRDefault="009252CC">
      <w:pPr>
        <w:pStyle w:val="ConsPlusNormal"/>
        <w:jc w:val="center"/>
      </w:pPr>
      <w:r>
        <w:t>и пробиотических микроорганизмов в отдельных видах</w:t>
      </w:r>
    </w:p>
    <w:p w:rsidR="009252CC" w:rsidRDefault="009252CC">
      <w:pPr>
        <w:pStyle w:val="ConsPlusNormal"/>
        <w:jc w:val="center"/>
      </w:pPr>
      <w:r>
        <w:t>специализированной пищевой продукции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Cell"/>
        <w:jc w:val="both"/>
      </w:pPr>
      <w:r>
        <w:t>┌──────────────────┬───────────┬──────────────────────────────────────────┐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 Показатели    │Допустимые │             Группы продукции             │</w:t>
      </w:r>
    </w:p>
    <w:p w:rsidR="009252CC" w:rsidRDefault="009252CC">
      <w:pPr>
        <w:pStyle w:val="ConsPlusCell"/>
        <w:jc w:val="both"/>
      </w:pPr>
      <w:r>
        <w:t>│                  │  уровни   │ 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├──────────────────┼───────────┼──────────────────────────────────────────┤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│Бифидобактерии    │        6  │Продукция на молочной основе и на основе  │</w:t>
      </w:r>
    </w:p>
    <w:p w:rsidR="009252CC" w:rsidRDefault="009252CC">
      <w:pPr>
        <w:pStyle w:val="ConsPlusCell"/>
        <w:jc w:val="both"/>
      </w:pPr>
      <w:r>
        <w:t>│и/или др.         │  1 x 10   │изолята соевого белка: жидкая продукция   │</w:t>
      </w:r>
    </w:p>
    <w:p w:rsidR="009252CC" w:rsidRDefault="009252CC">
      <w:pPr>
        <w:pStyle w:val="ConsPlusCell"/>
        <w:jc w:val="both"/>
      </w:pPr>
      <w:r>
        <w:t>│пробиотические    │           │кисломолочная и на сквашенной соевой      │</w:t>
      </w:r>
    </w:p>
    <w:p w:rsidR="009252CC" w:rsidRDefault="009252CC">
      <w:pPr>
        <w:pStyle w:val="ConsPlusCell"/>
        <w:jc w:val="both"/>
      </w:pPr>
      <w:r>
        <w:t>│микроорганизмы    │           │основе для беременных и кормящих женщин   │</w:t>
      </w:r>
    </w:p>
    <w:p w:rsidR="009252CC" w:rsidRDefault="009252CC">
      <w:pPr>
        <w:pStyle w:val="ConsPlusCell"/>
        <w:jc w:val="both"/>
      </w:pPr>
      <w:r>
        <w:lastRenderedPageBreak/>
        <w:t>│(родов            │           │                                          │</w:t>
      </w:r>
    </w:p>
    <w:p w:rsidR="009252CC" w:rsidRDefault="009252CC">
      <w:pPr>
        <w:pStyle w:val="ConsPlusCell"/>
        <w:jc w:val="both"/>
      </w:pPr>
      <w:r>
        <w:t>│Lactobacillus,    │           │                                          │</w:t>
      </w:r>
    </w:p>
    <w:p w:rsidR="009252CC" w:rsidRDefault="009252CC">
      <w:pPr>
        <w:pStyle w:val="ConsPlusCell"/>
        <w:jc w:val="both"/>
      </w:pPr>
      <w:r>
        <w:t>│Propionibacterium)│           │                              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└──────────────────┴───────────┴──────────────────────────────────────────┘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jc w:val="right"/>
      </w:pPr>
    </w:p>
    <w:p w:rsidR="009252CC" w:rsidRDefault="009252CC">
      <w:pPr>
        <w:pStyle w:val="ConsPlusNormal"/>
        <w:jc w:val="right"/>
        <w:outlineLvl w:val="2"/>
      </w:pPr>
      <w:r>
        <w:t>Таблица 2</w:t>
      </w:r>
    </w:p>
    <w:p w:rsidR="009252CC" w:rsidRDefault="009252CC">
      <w:pPr>
        <w:pStyle w:val="ConsPlusNormal"/>
        <w:jc w:val="right"/>
      </w:pPr>
    </w:p>
    <w:p w:rsidR="009252CC" w:rsidRDefault="009252CC">
      <w:pPr>
        <w:pStyle w:val="ConsPlusNormal"/>
        <w:jc w:val="center"/>
      </w:pPr>
      <w:bookmarkStart w:id="6" w:name="P225"/>
      <w:bookmarkEnd w:id="6"/>
      <w:r>
        <w:t>Требования к условно-патогенным и санитарно-показательным</w:t>
      </w:r>
    </w:p>
    <w:p w:rsidR="009252CC" w:rsidRDefault="009252CC">
      <w:pPr>
        <w:pStyle w:val="ConsPlusNormal"/>
        <w:jc w:val="center"/>
      </w:pPr>
      <w:r>
        <w:t>микроорганизмам в пищевой продукции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Normal"/>
        <w:jc w:val="center"/>
        <w:outlineLvl w:val="3"/>
      </w:pPr>
      <w:r>
        <w:t>2.1. Мясо и мясная продукция, птица и продукция</w:t>
      </w:r>
    </w:p>
    <w:p w:rsidR="009252CC" w:rsidRDefault="009252CC">
      <w:pPr>
        <w:pStyle w:val="ConsPlusNormal"/>
        <w:jc w:val="center"/>
      </w:pPr>
      <w:r>
        <w:t>их переработки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9252CC" w:rsidRDefault="009252CC">
      <w:pPr>
        <w:pStyle w:val="ConsPlusCell"/>
        <w:jc w:val="both"/>
      </w:pPr>
      <w:r>
        <w:t>│                  │   уровни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│Количество        │         3  │Мясо (все виды животных): охлажденное -  │</w:t>
      </w:r>
    </w:p>
    <w:p w:rsidR="009252CC" w:rsidRDefault="009252CC">
      <w:pPr>
        <w:pStyle w:val="ConsPlusCell"/>
        <w:jc w:val="both"/>
      </w:pPr>
      <w:r>
        <w:t>│мезофильных       │   1 x 10   │для продукции диетического лечебного и   │</w:t>
      </w:r>
    </w:p>
    <w:p w:rsidR="009252CC" w:rsidRDefault="009252CC">
      <w:pPr>
        <w:pStyle w:val="ConsPlusCell"/>
        <w:jc w:val="both"/>
      </w:pPr>
      <w:r>
        <w:t>│аэробных и        │            │диетического профилактического питания   │</w:t>
      </w:r>
    </w:p>
    <w:p w:rsidR="009252CC" w:rsidRDefault="009252CC">
      <w:pPr>
        <w:pStyle w:val="ConsPlusCell"/>
        <w:jc w:val="both"/>
      </w:pPr>
      <w:r>
        <w:t>│факультативно     │            │                                         │</w:t>
      </w:r>
    </w:p>
    <w:p w:rsidR="009252CC" w:rsidRDefault="009252CC">
      <w:pPr>
        <w:pStyle w:val="ConsPlusCell"/>
        <w:jc w:val="both"/>
      </w:pPr>
      <w:r>
        <w:t>│анаэробных        │            │                                         │</w:t>
      </w:r>
    </w:p>
    <w:p w:rsidR="009252CC" w:rsidRDefault="009252CC">
      <w:pPr>
        <w:pStyle w:val="ConsPlusCell"/>
        <w:jc w:val="both"/>
      </w:pPr>
      <w:r>
        <w:t>│микроорганизмов,  │            │                                         │</w:t>
      </w:r>
    </w:p>
    <w:p w:rsidR="009252CC" w:rsidRDefault="009252CC">
      <w:pPr>
        <w:pStyle w:val="ConsPlusCell"/>
        <w:jc w:val="both"/>
      </w:pPr>
      <w:r>
        <w:t>│КОЕ/г             │         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│Бактерии группы   │    0,1     │Мясо (все виды животных): охлажденное -  │</w:t>
      </w:r>
    </w:p>
    <w:p w:rsidR="009252CC" w:rsidRDefault="009252CC">
      <w:pPr>
        <w:pStyle w:val="ConsPlusCell"/>
        <w:jc w:val="both"/>
      </w:pPr>
      <w:r>
        <w:t>│кишечных палочек  │            │для продукции диетического лечебного и   │</w:t>
      </w:r>
    </w:p>
    <w:p w:rsidR="009252CC" w:rsidRDefault="009252CC">
      <w:pPr>
        <w:pStyle w:val="ConsPlusCell"/>
        <w:jc w:val="both"/>
      </w:pPr>
      <w:r>
        <w:t>│(колиформы) не    │            │диетического профилактического питания   │</w:t>
      </w:r>
    </w:p>
    <w:p w:rsidR="009252CC" w:rsidRDefault="009252CC">
      <w:pPr>
        <w:pStyle w:val="ConsPlusCell"/>
        <w:jc w:val="both"/>
      </w:pPr>
      <w:r>
        <w:t>│допускаются в     │            │                                         │</w:t>
      </w:r>
    </w:p>
    <w:p w:rsidR="009252CC" w:rsidRDefault="009252CC">
      <w:pPr>
        <w:pStyle w:val="ConsPlusCell"/>
        <w:jc w:val="both"/>
      </w:pPr>
      <w:r>
        <w:t>│массе продукции, г│         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│Бактерии рода     │    1,0     │Мясо (все виды животных): охлажденное -  │</w:t>
      </w:r>
    </w:p>
    <w:p w:rsidR="009252CC" w:rsidRDefault="009252CC">
      <w:pPr>
        <w:pStyle w:val="ConsPlusCell"/>
        <w:jc w:val="both"/>
      </w:pPr>
      <w:r>
        <w:t>│Proteus, не       │            │для продукции диетического лечебного и   │</w:t>
      </w:r>
    </w:p>
    <w:p w:rsidR="009252CC" w:rsidRDefault="009252CC">
      <w:pPr>
        <w:pStyle w:val="ConsPlusCell"/>
        <w:jc w:val="both"/>
      </w:pPr>
      <w:r>
        <w:t>│допускаются в     │            │диетического профилактического питания   │</w:t>
      </w:r>
    </w:p>
    <w:p w:rsidR="009252CC" w:rsidRDefault="009252CC">
      <w:pPr>
        <w:pStyle w:val="ConsPlusCell"/>
        <w:jc w:val="both"/>
      </w:pPr>
      <w:r>
        <w:t>│массе продукции, г│            │                             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3"/>
      </w:pPr>
      <w:r>
        <w:t>2.2. Другая продукция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9252CC" w:rsidRDefault="009252CC">
      <w:pPr>
        <w:pStyle w:val="ConsPlusCell"/>
        <w:jc w:val="both"/>
      </w:pPr>
      <w:r>
        <w:t>│                  │   уровни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Количество    │         2  │Пектин для продукции диетического        │</w:t>
      </w:r>
    </w:p>
    <w:p w:rsidR="009252CC" w:rsidRDefault="009252CC">
      <w:pPr>
        <w:pStyle w:val="ConsPlusCell"/>
        <w:jc w:val="both"/>
      </w:pPr>
      <w:r>
        <w:t>│   мезофильных    │   5 x 10   │питания                                  │</w:t>
      </w:r>
    </w:p>
    <w:p w:rsidR="009252CC" w:rsidRDefault="009252CC">
      <w:pPr>
        <w:pStyle w:val="ConsPlusCell"/>
        <w:jc w:val="both"/>
      </w:pPr>
      <w:r>
        <w:t>│    аэробных и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факультативно   │         3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   анаэробных    │   5 x 10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 микроорганизмов, 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КОЕ/г, не более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 4  │Желатин пищевой для продукции            │</w:t>
      </w:r>
    </w:p>
    <w:p w:rsidR="009252CC" w:rsidRDefault="009252CC">
      <w:pPr>
        <w:pStyle w:val="ConsPlusCell"/>
        <w:jc w:val="both"/>
      </w:pPr>
      <w:r>
        <w:t>│                  │   1 x 10   │диетического питания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Бактерии группы  │    0,1   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кишечных палочек │         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  (колиформы) не  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 допускаются в 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1,0     │Пектин для продукции диетического        │</w:t>
      </w:r>
    </w:p>
    <w:p w:rsidR="009252CC" w:rsidRDefault="009252CC">
      <w:pPr>
        <w:pStyle w:val="ConsPlusCell"/>
        <w:jc w:val="both"/>
      </w:pPr>
      <w:r>
        <w:t>│                  │            │питания; желатин пищевой для продукции   │</w:t>
      </w:r>
    </w:p>
    <w:p w:rsidR="009252CC" w:rsidRDefault="009252CC">
      <w:pPr>
        <w:pStyle w:val="ConsPlusCell"/>
        <w:jc w:val="both"/>
      </w:pPr>
      <w:r>
        <w:t>│                  │            │диетического питания                     │</w:t>
      </w:r>
    </w:p>
    <w:p w:rsidR="009252CC" w:rsidRDefault="009252CC">
      <w:pPr>
        <w:pStyle w:val="ConsPlusCell"/>
        <w:jc w:val="both"/>
      </w:pPr>
      <w:r>
        <w:lastRenderedPageBreak/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S. aureus, не  │     1    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 допускаются в   │         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│массе продукции, г│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B. sereus, КОЕ/г,│     10   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    не более     │         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│Дрожжи, КОЕ/г, не │     10   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     более       │         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50     │Пектин (для продукции диетического       │</w:t>
      </w:r>
    </w:p>
    <w:p w:rsidR="009252CC" w:rsidRDefault="009252CC">
      <w:pPr>
        <w:pStyle w:val="ConsPlusCell"/>
        <w:jc w:val="both"/>
      </w:pPr>
      <w:r>
        <w:t>│                  │            │питания)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│Плесени, КОЕ/г, не│     50     │Пектин (для продукции диетического       │</w:t>
      </w:r>
    </w:p>
    <w:p w:rsidR="009252CC" w:rsidRDefault="009252CC">
      <w:pPr>
        <w:pStyle w:val="ConsPlusCell"/>
        <w:jc w:val="both"/>
      </w:pPr>
      <w:r>
        <w:t>│      более       │            │питания)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│Сухая продукция для диетического         │</w:t>
      </w:r>
    </w:p>
    <w:p w:rsidR="009252CC" w:rsidRDefault="009252CC">
      <w:pPr>
        <w:pStyle w:val="ConsPlusCell"/>
        <w:jc w:val="both"/>
      </w:pPr>
      <w:r>
        <w:t>│                  │            │профилактического питания - смеси        │</w:t>
      </w:r>
    </w:p>
    <w:p w:rsidR="009252CC" w:rsidRDefault="009252CC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9252CC" w:rsidRDefault="009252CC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jc w:val="both"/>
      </w:pPr>
    </w:p>
    <w:p w:rsidR="009252CC" w:rsidRDefault="009252CC">
      <w:pPr>
        <w:pStyle w:val="ConsPlusNormal"/>
        <w:jc w:val="center"/>
        <w:outlineLvl w:val="3"/>
      </w:pPr>
      <w:r>
        <w:t>2.3. Продукция для питания беременных и кормящих женщин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9252CC" w:rsidRDefault="009252CC">
      <w:pPr>
        <w:pStyle w:val="ConsPlusCell"/>
        <w:jc w:val="both"/>
      </w:pPr>
      <w:r>
        <w:t>│                  │   уровни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│Количество        │        3   │Травяные инстантные чаи (на растительной │</w:t>
      </w:r>
    </w:p>
    <w:p w:rsidR="009252CC" w:rsidRDefault="009252CC">
      <w:pPr>
        <w:pStyle w:val="ConsPlusCell"/>
        <w:jc w:val="both"/>
      </w:pPr>
      <w:r>
        <w:t>│мезофильных       │   5 x 10   │основе)                                  │</w:t>
      </w:r>
    </w:p>
    <w:p w:rsidR="009252CC" w:rsidRDefault="009252CC">
      <w:pPr>
        <w:pStyle w:val="ConsPlusCell"/>
        <w:jc w:val="both"/>
      </w:pPr>
      <w:r>
        <w:t>│аэробных и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│факультативно     │          4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2,5 x 10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│анаэробных        │         4  │Каши на молочно-зерновой основе          │</w:t>
      </w:r>
    </w:p>
    <w:p w:rsidR="009252CC" w:rsidRDefault="009252CC">
      <w:pPr>
        <w:pStyle w:val="ConsPlusCell"/>
        <w:jc w:val="both"/>
      </w:pPr>
      <w:r>
        <w:t>│микроорганизмов,  │   5 x 10   │(инстантного приготовления)              │</w:t>
      </w:r>
    </w:p>
    <w:p w:rsidR="009252CC" w:rsidRDefault="009252CC">
      <w:pPr>
        <w:pStyle w:val="ConsPlusCell"/>
        <w:jc w:val="both"/>
      </w:pPr>
      <w:r>
        <w:t>│КОЕ/г             │         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│Бактерии группы   │   3,0 г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│кишечных палочек  │            │изолята соевого белка: жидкая продукция  │</w:t>
      </w:r>
    </w:p>
    <w:p w:rsidR="009252CC" w:rsidRDefault="009252CC">
      <w:pPr>
        <w:pStyle w:val="ConsPlusCell"/>
        <w:jc w:val="both"/>
      </w:pPr>
      <w:r>
        <w:t>│(колиформы) не    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│допускаются в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1,0 г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продукции); травяные        │</w:t>
      </w:r>
    </w:p>
    <w:p w:rsidR="009252CC" w:rsidRDefault="009252CC">
      <w:pPr>
        <w:pStyle w:val="ConsPlusCell"/>
        <w:jc w:val="both"/>
      </w:pPr>
      <w:r>
        <w:t>│                  │            │инстантные чаи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0,1 г    │Каши на молочно-зерновой основе          │</w:t>
      </w:r>
    </w:p>
    <w:p w:rsidR="009252CC" w:rsidRDefault="009252CC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E. coli не    │    10 г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допускаются в   │          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│массе продукции, г│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lastRenderedPageBreak/>
        <w:t>│                  │            │употреблению продукции)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S. aureus не   │    10 г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допускаются в   │            │изолята соевого белка: жидкая продукция  │</w:t>
      </w:r>
    </w:p>
    <w:p w:rsidR="009252CC" w:rsidRDefault="009252CC">
      <w:pPr>
        <w:pStyle w:val="ConsPlusCell"/>
        <w:jc w:val="both"/>
      </w:pPr>
      <w:r>
        <w:t>│массе продукции, г│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             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1,0 г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│Плесени, КОЕ/г, не│     10 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│более             │            │изолята соевого белка: жидкая продукция  │</w:t>
      </w:r>
    </w:p>
    <w:p w:rsidR="009252CC" w:rsidRDefault="009252CC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             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50     │Травяные инстантные чаи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200     │Каши на молочно-зерновой основе          │</w:t>
      </w:r>
    </w:p>
    <w:p w:rsidR="009252CC" w:rsidRDefault="009252CC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│Дрожжи, КОЕ/г, не │     10 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│более             │            │изолята соевого белка: жидкая продукция  │</w:t>
      </w:r>
    </w:p>
    <w:p w:rsidR="009252CC" w:rsidRDefault="009252CC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             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50 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          │изолята соевого белка сухая продукция 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продукции); травяные        │</w:t>
      </w:r>
    </w:p>
    <w:p w:rsidR="009252CC" w:rsidRDefault="009252CC">
      <w:pPr>
        <w:pStyle w:val="ConsPlusCell"/>
        <w:jc w:val="both"/>
      </w:pPr>
      <w:r>
        <w:t>│                  │            │инстантные чаи (на растительной основе)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│Каши на молочно-зерновой основе          │</w:t>
      </w:r>
    </w:p>
    <w:p w:rsidR="009252CC" w:rsidRDefault="009252CC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│B. cereus, не     │    1,0   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│допускаются в     │            │изолята соевого белка: жидкая продукция, │</w:t>
      </w:r>
    </w:p>
    <w:p w:rsidR="009252CC" w:rsidRDefault="009252CC">
      <w:pPr>
        <w:pStyle w:val="ConsPlusCell"/>
        <w:jc w:val="both"/>
      </w:pPr>
      <w:r>
        <w:t>│объеме продукции, 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│см3          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│B. cereus, КОЕ/г, │ В 1,0 г не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│не более          │допускается │изолята соевого белка: жидкая продукция  │</w:t>
      </w:r>
    </w:p>
    <w:p w:rsidR="009252CC" w:rsidRDefault="009252CC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9252CC" w:rsidRDefault="009252CC">
      <w:pPr>
        <w:pStyle w:val="ConsPlusCell"/>
        <w:jc w:val="both"/>
      </w:pPr>
      <w:r>
        <w:t>│                 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│Травяные инстантные чаи (на растительной │</w:t>
      </w:r>
    </w:p>
    <w:p w:rsidR="009252CC" w:rsidRDefault="009252CC">
      <w:pPr>
        <w:pStyle w:val="ConsPlusCell"/>
        <w:jc w:val="both"/>
      </w:pPr>
      <w:r>
        <w:t>│                  │            │основе)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 2  │Продукция на молочной основе и на основе │</w:t>
      </w:r>
    </w:p>
    <w:p w:rsidR="009252CC" w:rsidRDefault="009252CC">
      <w:pPr>
        <w:pStyle w:val="ConsPlusCell"/>
        <w:jc w:val="both"/>
      </w:pPr>
      <w:r>
        <w:t>│                  │   2 x 10   │изолята соевого белка: сухая продукция   │</w:t>
      </w:r>
    </w:p>
    <w:p w:rsidR="009252CC" w:rsidRDefault="009252CC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9252CC" w:rsidRDefault="009252CC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  <w:outlineLvl w:val="3"/>
      </w:pPr>
      <w:r>
        <w:t>2.4. Специализированная продукция для лечебного питания</w:t>
      </w:r>
    </w:p>
    <w:p w:rsidR="009252CC" w:rsidRDefault="009252CC">
      <w:pPr>
        <w:pStyle w:val="ConsPlusNormal"/>
        <w:jc w:val="center"/>
      </w:pPr>
      <w:r>
        <w:t>детей, для недоношенных и (или) маловесных детей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Cell"/>
        <w:jc w:val="both"/>
      </w:pPr>
      <w:r>
        <w:lastRenderedPageBreak/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9252CC" w:rsidRDefault="009252CC">
      <w:pPr>
        <w:pStyle w:val="ConsPlusCell"/>
        <w:jc w:val="both"/>
      </w:pPr>
      <w:r>
        <w:t>│                  │   уровни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│Количество        │        2   │Смеси молочные адаптированные            │</w:t>
      </w:r>
    </w:p>
    <w:p w:rsidR="009252CC" w:rsidRDefault="009252CC">
      <w:pPr>
        <w:pStyle w:val="ConsPlusCell"/>
        <w:jc w:val="both"/>
      </w:pPr>
      <w:r>
        <w:t>│мезофильных       │  1 x 10    │стерилизованные, молоко и сливки         │</w:t>
      </w:r>
    </w:p>
    <w:p w:rsidR="009252CC" w:rsidRDefault="009252CC">
      <w:pPr>
        <w:pStyle w:val="ConsPlusCell"/>
        <w:jc w:val="both"/>
      </w:pPr>
      <w:r>
        <w:t>│аэробных и        │            │стерилизованные неасептического розлива, │</w:t>
      </w:r>
    </w:p>
    <w:p w:rsidR="009252CC" w:rsidRDefault="009252CC">
      <w:pPr>
        <w:pStyle w:val="ConsPlusCell"/>
        <w:jc w:val="both"/>
      </w:pPr>
      <w:r>
        <w:t>│факультативно     │            │творог кальцинированный, изготовленные   │</w:t>
      </w:r>
    </w:p>
    <w:p w:rsidR="009252CC" w:rsidRDefault="009252CC">
      <w:pPr>
        <w:pStyle w:val="ConsPlusCell"/>
        <w:jc w:val="both"/>
      </w:pPr>
      <w:r>
        <w:t>│анаэробных        │            │на молочных кухнях                       │</w:t>
      </w:r>
    </w:p>
    <w:p w:rsidR="009252CC" w:rsidRDefault="009252CC">
      <w:pPr>
        <w:pStyle w:val="ConsPlusCell"/>
        <w:jc w:val="both"/>
      </w:pPr>
      <w:r>
        <w:t>│микроорганизмов,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│КОЕ/г             │        2   │Пастеризованные колбаски на мясной       │</w:t>
      </w:r>
    </w:p>
    <w:p w:rsidR="009252CC" w:rsidRDefault="009252CC">
      <w:pPr>
        <w:pStyle w:val="ConsPlusCell"/>
        <w:jc w:val="both"/>
      </w:pPr>
      <w:r>
        <w:t>│                  │  2 x 10    │основе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2   │Смеси восстановленные пастеризованные,   │</w:t>
      </w:r>
    </w:p>
    <w:p w:rsidR="009252CC" w:rsidRDefault="009252CC">
      <w:pPr>
        <w:pStyle w:val="ConsPlusCell"/>
        <w:jc w:val="both"/>
      </w:pPr>
      <w:r>
        <w:t>│                  │  5 x 10    │изготовленные на молочных кухнях.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3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                  │  2 x 10    │белка. Продукция на основе полных или    │</w:t>
      </w:r>
    </w:p>
    <w:p w:rsidR="009252CC" w:rsidRDefault="009252CC">
      <w:pPr>
        <w:pStyle w:val="ConsPlusCell"/>
        <w:jc w:val="both"/>
      </w:pPr>
      <w:r>
        <w:t>│                  │            │частичных гидролизатов белка; продукция  │</w:t>
      </w:r>
    </w:p>
    <w:p w:rsidR="009252CC" w:rsidRDefault="009252CC">
      <w:pPr>
        <w:pStyle w:val="ConsPlusCell"/>
        <w:jc w:val="both"/>
      </w:pPr>
      <w:r>
        <w:t>│                  │            │без фенилаланина или с низким его        │</w:t>
      </w:r>
    </w:p>
    <w:p w:rsidR="009252CC" w:rsidRDefault="009252CC">
      <w:pPr>
        <w:pStyle w:val="ConsPlusCell"/>
        <w:jc w:val="both"/>
      </w:pPr>
      <w:r>
        <w:t>│                  │            │содержанием; продукция для недоношенных  │</w:t>
      </w:r>
    </w:p>
    <w:p w:rsidR="009252CC" w:rsidRDefault="009252CC">
      <w:pPr>
        <w:pStyle w:val="ConsPlusCell"/>
        <w:jc w:val="both"/>
      </w:pPr>
      <w:r>
        <w:t>│                  │            │и (или) маловесных детей,                │</w:t>
      </w:r>
    </w:p>
    <w:p w:rsidR="009252CC" w:rsidRDefault="009252CC">
      <w:pPr>
        <w:pStyle w:val="ConsPlusCell"/>
        <w:jc w:val="both"/>
      </w:pPr>
      <w:r>
        <w:t>│                  │            │восстанавливаемая при 37 - 50 °C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3   │Низкобелковая продукция (крахмалы, крупы │</w:t>
      </w:r>
    </w:p>
    <w:p w:rsidR="009252CC" w:rsidRDefault="009252CC">
      <w:pPr>
        <w:pStyle w:val="ConsPlusCell"/>
        <w:jc w:val="both"/>
      </w:pPr>
      <w:r>
        <w:t>│                  │  3 x 10    │и макаронные изделия и другая            │</w:t>
      </w:r>
    </w:p>
    <w:p w:rsidR="009252CC" w:rsidRDefault="009252CC">
      <w:pPr>
        <w:pStyle w:val="ConsPlusCell"/>
        <w:jc w:val="both"/>
      </w:pPr>
      <w:r>
        <w:t>│                  │            │продукция), продукция для недоношенных и │</w:t>
      </w:r>
    </w:p>
    <w:p w:rsidR="009252CC" w:rsidRDefault="009252CC">
      <w:pPr>
        <w:pStyle w:val="ConsPlusCell"/>
        <w:jc w:val="both"/>
      </w:pPr>
      <w:r>
        <w:t>│                  │            │(или) маловесных детей,                  │</w:t>
      </w:r>
    </w:p>
    <w:p w:rsidR="009252CC" w:rsidRDefault="009252CC">
      <w:pPr>
        <w:pStyle w:val="ConsPlusCell"/>
        <w:jc w:val="both"/>
      </w:pPr>
      <w:r>
        <w:t>│                  │            │восстанавливаемая при 70 - 85 °C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4 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                  │  1 x 10    │основе для детей до 2 лет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 4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                  │ 1,5 x 10   │основе для детей старше 2 лет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 4  │Низколактозная и безлактозная продукция, │</w:t>
      </w:r>
    </w:p>
    <w:p w:rsidR="009252CC" w:rsidRDefault="009252CC">
      <w:pPr>
        <w:pStyle w:val="ConsPlusCell"/>
        <w:jc w:val="both"/>
      </w:pPr>
      <w:r>
        <w:t>│                  │ 2,5 x 10   │сухая молочная высокобелковая продукция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│Бактерии группы   │    1,0     │Низколактозная и безлактозная продукция. │</w:t>
      </w:r>
    </w:p>
    <w:p w:rsidR="009252CC" w:rsidRDefault="009252CC">
      <w:pPr>
        <w:pStyle w:val="ConsPlusCell"/>
        <w:jc w:val="both"/>
      </w:pPr>
      <w:r>
        <w:t>│кишечных палочек  │         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│(колиформы не     │            │белка. Низкобелковая продукция           │</w:t>
      </w:r>
    </w:p>
    <w:p w:rsidR="009252CC" w:rsidRDefault="009252CC">
      <w:pPr>
        <w:pStyle w:val="ConsPlusCell"/>
        <w:jc w:val="both"/>
      </w:pPr>
      <w:r>
        <w:t>│допускаются в     │            │(крахмалы, крупы и макаронные изделия и  │</w:t>
      </w:r>
    </w:p>
    <w:p w:rsidR="009252CC" w:rsidRDefault="009252CC">
      <w:pPr>
        <w:pStyle w:val="ConsPlusCell"/>
        <w:jc w:val="both"/>
      </w:pPr>
      <w:r>
        <w:t>│массе продукции,  │            │другая продукция). Продукция на основе   │</w:t>
      </w:r>
    </w:p>
    <w:p w:rsidR="009252CC" w:rsidRDefault="009252CC">
      <w:pPr>
        <w:pStyle w:val="ConsPlusCell"/>
        <w:jc w:val="both"/>
      </w:pPr>
      <w:r>
        <w:t>│г)                │            │полных или частичных гидролизатов белка. │</w:t>
      </w:r>
    </w:p>
    <w:p w:rsidR="009252CC" w:rsidRDefault="009252CC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9252CC" w:rsidRDefault="009252CC">
      <w:pPr>
        <w:pStyle w:val="ConsPlusCell"/>
        <w:jc w:val="both"/>
      </w:pPr>
      <w:r>
        <w:t>│                  │            │его содержанием. Сублимированная         │</w:t>
      </w:r>
    </w:p>
    <w:p w:rsidR="009252CC" w:rsidRDefault="009252CC">
      <w:pPr>
        <w:pStyle w:val="ConsPlusCell"/>
        <w:jc w:val="both"/>
      </w:pPr>
      <w:r>
        <w:t>│                  │            │продукция на мясной основе. Продукция    │</w:t>
      </w:r>
    </w:p>
    <w:p w:rsidR="009252CC" w:rsidRDefault="009252CC">
      <w:pPr>
        <w:pStyle w:val="ConsPlusCell"/>
        <w:jc w:val="both"/>
      </w:pPr>
      <w:r>
        <w:t>│                  │            │для недоношенных и (или) маловесных      │</w:t>
      </w:r>
    </w:p>
    <w:p w:rsidR="009252CC" w:rsidRDefault="009252CC">
      <w:pPr>
        <w:pStyle w:val="ConsPlusCell"/>
        <w:jc w:val="both"/>
      </w:pPr>
      <w:r>
        <w:t>│                  │            │детей 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0,3     │Сухая молочная высокобелковая продукция. │</w:t>
      </w:r>
    </w:p>
    <w:p w:rsidR="009252CC" w:rsidRDefault="009252CC">
      <w:pPr>
        <w:pStyle w:val="ConsPlusCell"/>
        <w:jc w:val="both"/>
      </w:pPr>
      <w:r>
        <w:t>│                  │            │Сублимированная продукция на молочной    │</w:t>
      </w:r>
    </w:p>
    <w:p w:rsidR="009252CC" w:rsidRDefault="009252CC">
      <w:pPr>
        <w:pStyle w:val="ConsPlusCell"/>
        <w:jc w:val="both"/>
      </w:pPr>
      <w:r>
        <w:t>│                  │            │основе (творог и др.)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│E. coli не        │     10     │Продукция для недоношенных и (или)       │</w:t>
      </w:r>
    </w:p>
    <w:p w:rsidR="009252CC" w:rsidRDefault="009252CC">
      <w:pPr>
        <w:pStyle w:val="ConsPlusCell"/>
        <w:jc w:val="both"/>
      </w:pPr>
      <w:r>
        <w:t>│допускаются в     │            │маловесных детей                         │</w:t>
      </w:r>
    </w:p>
    <w:p w:rsidR="009252CC" w:rsidRDefault="009252CC">
      <w:pPr>
        <w:pStyle w:val="ConsPlusCell"/>
        <w:jc w:val="both"/>
      </w:pPr>
      <w:r>
        <w:t>│массе продукции, г│         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│S. aureus не      │     10     │Продукция для недоношенных и (или)       │</w:t>
      </w:r>
    </w:p>
    <w:p w:rsidR="009252CC" w:rsidRDefault="009252CC">
      <w:pPr>
        <w:pStyle w:val="ConsPlusCell"/>
        <w:jc w:val="both"/>
      </w:pPr>
      <w:r>
        <w:t>│допускаются в     │            │маловесных детей                         │</w:t>
      </w:r>
    </w:p>
    <w:p w:rsidR="009252CC" w:rsidRDefault="009252CC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1,0     │Низколактозная и безлактозная продукция. │</w:t>
      </w:r>
    </w:p>
    <w:p w:rsidR="009252CC" w:rsidRDefault="009252CC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9252CC" w:rsidRDefault="009252CC">
      <w:pPr>
        <w:pStyle w:val="ConsPlusCell"/>
        <w:jc w:val="both"/>
      </w:pPr>
      <w:r>
        <w:lastRenderedPageBreak/>
        <w:t>│                  │         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                  │            │белка. Продукция на основе полных или    │</w:t>
      </w:r>
    </w:p>
    <w:p w:rsidR="009252CC" w:rsidRDefault="009252CC">
      <w:pPr>
        <w:pStyle w:val="ConsPlusCell"/>
        <w:jc w:val="both"/>
      </w:pPr>
      <w:r>
        <w:t>│                  │            │частичных гидролизатов белка. Продукция  │</w:t>
      </w:r>
    </w:p>
    <w:p w:rsidR="009252CC" w:rsidRDefault="009252CC">
      <w:pPr>
        <w:pStyle w:val="ConsPlusCell"/>
        <w:jc w:val="both"/>
      </w:pPr>
      <w:r>
        <w:t>│                  │            │без фенилаланина или с низким его        │</w:t>
      </w:r>
    </w:p>
    <w:p w:rsidR="009252CC" w:rsidRDefault="009252CC">
      <w:pPr>
        <w:pStyle w:val="ConsPlusCell"/>
        <w:jc w:val="both"/>
      </w:pPr>
      <w:r>
        <w:t>│                  │            │содержанием. Сублимированная продукция   │</w:t>
      </w:r>
    </w:p>
    <w:p w:rsidR="009252CC" w:rsidRDefault="009252CC">
      <w:pPr>
        <w:pStyle w:val="ConsPlusCell"/>
        <w:jc w:val="both"/>
      </w:pPr>
      <w:r>
        <w:t>│                  │            │на мясной и молочной основе (творог и    │</w:t>
      </w:r>
    </w:p>
    <w:p w:rsidR="009252CC" w:rsidRDefault="009252CC">
      <w:pPr>
        <w:pStyle w:val="ConsPlusCell"/>
        <w:jc w:val="both"/>
      </w:pPr>
      <w:r>
        <w:t>│                  │            │др.)    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0,1     │Низкобелковая продукция (крахмалы, крупы │</w:t>
      </w:r>
    </w:p>
    <w:p w:rsidR="009252CC" w:rsidRDefault="009252CC">
      <w:pPr>
        <w:pStyle w:val="ConsPlusCell"/>
        <w:jc w:val="both"/>
      </w:pPr>
      <w:r>
        <w:t>│                  │            │и макаронные изделия и другая продукция)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│Сульфитредуцирую- │    0,1   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│щие клостридии не │            │основе                                   │</w:t>
      </w:r>
    </w:p>
    <w:p w:rsidR="009252CC" w:rsidRDefault="009252CC">
      <w:pPr>
        <w:pStyle w:val="ConsPlusCell"/>
        <w:jc w:val="both"/>
      </w:pPr>
      <w:r>
        <w:t>│допускаются в     │            │                                         │</w:t>
      </w:r>
    </w:p>
    <w:p w:rsidR="009252CC" w:rsidRDefault="009252CC">
      <w:pPr>
        <w:pStyle w:val="ConsPlusCell"/>
        <w:jc w:val="both"/>
      </w:pPr>
      <w:r>
        <w:t>│массе продукции, г│            │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│Плесени, КОЕ/г    │     10     │Низкобелковая продукция (крахмалы, крупы │</w:t>
      </w:r>
    </w:p>
    <w:p w:rsidR="009252CC" w:rsidRDefault="009252CC">
      <w:pPr>
        <w:pStyle w:val="ConsPlusCell"/>
        <w:jc w:val="both"/>
      </w:pPr>
      <w:r>
        <w:t>│                  │            │и макаронные изделия)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50  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                  │            │белка. Сублимированная продукция на      │</w:t>
      </w:r>
    </w:p>
    <w:p w:rsidR="009252CC" w:rsidRDefault="009252CC">
      <w:pPr>
        <w:pStyle w:val="ConsPlusCell"/>
        <w:jc w:val="both"/>
      </w:pPr>
      <w:r>
        <w:t>│                  │            │мясной основе для детей до 2 лет.        │</w:t>
      </w:r>
    </w:p>
    <w:p w:rsidR="009252CC" w:rsidRDefault="009252CC">
      <w:pPr>
        <w:pStyle w:val="ConsPlusCell"/>
        <w:jc w:val="both"/>
      </w:pPr>
      <w:r>
        <w:t>│                  │            │Продукция для недоношенных и (или)       │</w:t>
      </w:r>
    </w:p>
    <w:p w:rsidR="009252CC" w:rsidRDefault="009252CC">
      <w:pPr>
        <w:pStyle w:val="ConsPlusCell"/>
        <w:jc w:val="both"/>
      </w:pPr>
      <w:r>
        <w:t>│                  │            │маловесных детей. Продукция на основе    │</w:t>
      </w:r>
    </w:p>
    <w:p w:rsidR="009252CC" w:rsidRDefault="009252CC">
      <w:pPr>
        <w:pStyle w:val="ConsPlusCell"/>
        <w:jc w:val="both"/>
      </w:pPr>
      <w:r>
        <w:t>│                  │            │полных или частичных гидролизатов белка. │</w:t>
      </w:r>
    </w:p>
    <w:p w:rsidR="009252CC" w:rsidRDefault="009252CC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9252CC" w:rsidRDefault="009252CC">
      <w:pPr>
        <w:pStyle w:val="ConsPlusCell"/>
        <w:jc w:val="both"/>
      </w:pPr>
      <w:r>
        <w:t>│                  │            │его содержанием. Низкобелковая продукция │</w:t>
      </w:r>
    </w:p>
    <w:p w:rsidR="009252CC" w:rsidRDefault="009252CC">
      <w:pPr>
        <w:pStyle w:val="ConsPlusCell"/>
        <w:jc w:val="both"/>
      </w:pPr>
      <w:r>
        <w:t>│                  │            │(кроме крахмалов, круп и макаронных      │</w:t>
      </w:r>
    </w:p>
    <w:p w:rsidR="009252CC" w:rsidRDefault="009252CC">
      <w:pPr>
        <w:pStyle w:val="ConsPlusCell"/>
        <w:jc w:val="both"/>
      </w:pPr>
      <w:r>
        <w:t>│                  │            │изделий)              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│Низколактозная и безлактозная продукция. │</w:t>
      </w:r>
    </w:p>
    <w:p w:rsidR="009252CC" w:rsidRDefault="009252CC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9252CC" w:rsidRDefault="009252CC">
      <w:pPr>
        <w:pStyle w:val="ConsPlusCell"/>
        <w:jc w:val="both"/>
      </w:pPr>
      <w:r>
        <w:t>│                  │          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                  │            │основе для детей старше 2 лет.           │</w:t>
      </w:r>
    </w:p>
    <w:p w:rsidR="009252CC" w:rsidRDefault="009252CC">
      <w:pPr>
        <w:pStyle w:val="ConsPlusCell"/>
        <w:jc w:val="both"/>
      </w:pPr>
      <w:r>
        <w:t>│                  │            │Сублимированная продукция на молочной    │</w:t>
      </w:r>
    </w:p>
    <w:p w:rsidR="009252CC" w:rsidRDefault="009252CC">
      <w:pPr>
        <w:pStyle w:val="ConsPlusCell"/>
        <w:jc w:val="both"/>
      </w:pPr>
      <w:r>
        <w:t>│                  │            │основе (творог и др.)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│Дрожжи, КОЕ/г     │     10  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                  │            │белка. Продукция для недоношенных и      │</w:t>
      </w:r>
    </w:p>
    <w:p w:rsidR="009252CC" w:rsidRDefault="009252CC">
      <w:pPr>
        <w:pStyle w:val="ConsPlusCell"/>
        <w:jc w:val="both"/>
      </w:pPr>
      <w:r>
        <w:t>│                  │            │(или) маловесных детей. Продукция на     │</w:t>
      </w:r>
    </w:p>
    <w:p w:rsidR="009252CC" w:rsidRDefault="009252CC">
      <w:pPr>
        <w:pStyle w:val="ConsPlusCell"/>
        <w:jc w:val="both"/>
      </w:pPr>
      <w:r>
        <w:t>│                  │            │основе полных или частичных гидролизатов │</w:t>
      </w:r>
    </w:p>
    <w:p w:rsidR="009252CC" w:rsidRDefault="009252CC">
      <w:pPr>
        <w:pStyle w:val="ConsPlusCell"/>
        <w:jc w:val="both"/>
      </w:pPr>
      <w:r>
        <w:t>│                  │            │белка. Продукция без фенилаланина или с  │</w:t>
      </w:r>
    </w:p>
    <w:p w:rsidR="009252CC" w:rsidRDefault="009252CC">
      <w:pPr>
        <w:pStyle w:val="ConsPlusCell"/>
        <w:jc w:val="both"/>
      </w:pPr>
      <w:r>
        <w:t>│                  │            │низким его содержанием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50     │Низколактозная и безлактозная продукция. │</w:t>
      </w:r>
    </w:p>
    <w:p w:rsidR="009252CC" w:rsidRDefault="009252CC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9252CC" w:rsidRDefault="009252CC">
      <w:pPr>
        <w:pStyle w:val="ConsPlusCell"/>
        <w:jc w:val="both"/>
      </w:pPr>
      <w:r>
        <w:t>│                  │            │Низкобелковая продукция (крахмалы, крупы │</w:t>
      </w:r>
    </w:p>
    <w:p w:rsidR="009252CC" w:rsidRDefault="009252CC">
      <w:pPr>
        <w:pStyle w:val="ConsPlusCell"/>
        <w:jc w:val="both"/>
      </w:pPr>
      <w:r>
        <w:t>│                  │            │и макаронные изделия и другая            │</w:t>
      </w:r>
    </w:p>
    <w:p w:rsidR="009252CC" w:rsidRDefault="009252CC">
      <w:pPr>
        <w:pStyle w:val="ConsPlusCell"/>
        <w:jc w:val="both"/>
      </w:pPr>
      <w:r>
        <w:t>│                  │            │продукция). Сублимированная продукция на │</w:t>
      </w:r>
    </w:p>
    <w:p w:rsidR="009252CC" w:rsidRDefault="009252CC">
      <w:pPr>
        <w:pStyle w:val="ConsPlusCell"/>
        <w:jc w:val="both"/>
      </w:pPr>
      <w:r>
        <w:t>│                  │            │мясной и молочной основе (творог и др).  │</w:t>
      </w:r>
    </w:p>
    <w:p w:rsidR="009252CC" w:rsidRDefault="009252CC">
      <w:pPr>
        <w:pStyle w:val="ConsPlusCell"/>
        <w:jc w:val="both"/>
      </w:pPr>
      <w:r>
        <w:t>│                  │            │Сублимированная продукция на мясной и    │</w:t>
      </w:r>
    </w:p>
    <w:p w:rsidR="009252CC" w:rsidRDefault="009252CC">
      <w:pPr>
        <w:pStyle w:val="ConsPlusCell"/>
        <w:jc w:val="both"/>
      </w:pPr>
      <w:r>
        <w:t>│                  │            │молочной основе (творог и др.)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100   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                  │            │основе для детей старше 2 лет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│B. cereus, КОЕ/г  │    100     │Продукция на основе изолята соевого      │</w:t>
      </w:r>
    </w:p>
    <w:p w:rsidR="009252CC" w:rsidRDefault="009252CC">
      <w:pPr>
        <w:pStyle w:val="ConsPlusCell"/>
        <w:jc w:val="both"/>
      </w:pPr>
      <w:r>
        <w:t>│                  │            │белка. Низкобелковая продукция           │</w:t>
      </w:r>
    </w:p>
    <w:p w:rsidR="009252CC" w:rsidRDefault="009252CC">
      <w:pPr>
        <w:pStyle w:val="ConsPlusCell"/>
        <w:jc w:val="both"/>
      </w:pPr>
      <w:r>
        <w:t>│                  │            │(крахмалы, крупы и макаронные изделия и  │</w:t>
      </w:r>
    </w:p>
    <w:p w:rsidR="009252CC" w:rsidRDefault="009252CC">
      <w:pPr>
        <w:pStyle w:val="ConsPlusCell"/>
        <w:jc w:val="both"/>
      </w:pPr>
      <w:r>
        <w:t>│                  │            │другая продукция). Продукция на основе   │</w:t>
      </w:r>
    </w:p>
    <w:p w:rsidR="009252CC" w:rsidRDefault="009252CC">
      <w:pPr>
        <w:pStyle w:val="ConsPlusCell"/>
        <w:jc w:val="both"/>
      </w:pPr>
      <w:r>
        <w:t>│                  │            │полных или частичных гидролизатов белка. │</w:t>
      </w:r>
    </w:p>
    <w:p w:rsidR="009252CC" w:rsidRDefault="009252CC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9252CC" w:rsidRDefault="009252CC">
      <w:pPr>
        <w:pStyle w:val="ConsPlusCell"/>
        <w:jc w:val="both"/>
      </w:pPr>
      <w:r>
        <w:t>│                  │            │его содержанием. Сублимированная         │</w:t>
      </w:r>
    </w:p>
    <w:p w:rsidR="009252CC" w:rsidRDefault="009252CC">
      <w:pPr>
        <w:pStyle w:val="ConsPlusCell"/>
        <w:jc w:val="both"/>
      </w:pPr>
      <w:r>
        <w:t>│                  │            │продукция на мясной основе для детей до  │</w:t>
      </w:r>
    </w:p>
    <w:p w:rsidR="009252CC" w:rsidRDefault="009252CC">
      <w:pPr>
        <w:pStyle w:val="ConsPlusCell"/>
        <w:jc w:val="both"/>
      </w:pPr>
      <w:r>
        <w:lastRenderedPageBreak/>
        <w:t>│                  │            │2 лет. Продукция для недоношенных и      │</w:t>
      </w:r>
    </w:p>
    <w:p w:rsidR="009252CC" w:rsidRDefault="009252CC">
      <w:pPr>
        <w:pStyle w:val="ConsPlusCell"/>
        <w:jc w:val="both"/>
      </w:pPr>
      <w:r>
        <w:t>│                  │            │(или) маловесных детей                   │</w:t>
      </w:r>
    </w:p>
    <w:p w:rsidR="009252CC" w:rsidRDefault="009252CC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    │        2   │Низколактозная и безлактозная продукция. │</w:t>
      </w:r>
    </w:p>
    <w:p w:rsidR="009252CC" w:rsidRDefault="009252CC">
      <w:pPr>
        <w:pStyle w:val="ConsPlusCell"/>
        <w:jc w:val="both"/>
      </w:pPr>
      <w:r>
        <w:t>│                  │  2 x 10    │Сублимированная продукция на мясной      │</w:t>
      </w:r>
    </w:p>
    <w:p w:rsidR="009252CC" w:rsidRDefault="009252CC">
      <w:pPr>
        <w:pStyle w:val="ConsPlusCell"/>
        <w:jc w:val="both"/>
      </w:pPr>
      <w:r>
        <w:t>│                  │            │основе для детей старше 2 лет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right"/>
        <w:outlineLvl w:val="1"/>
      </w:pPr>
      <w:r>
        <w:t>Приложение 2</w:t>
      </w:r>
    </w:p>
    <w:p w:rsidR="009252CC" w:rsidRDefault="009252CC">
      <w:pPr>
        <w:pStyle w:val="ConsPlusNormal"/>
        <w:jc w:val="right"/>
      </w:pPr>
      <w:r>
        <w:t>к техническому регламенту</w:t>
      </w:r>
    </w:p>
    <w:p w:rsidR="009252CC" w:rsidRDefault="009252CC">
      <w:pPr>
        <w:pStyle w:val="ConsPlusNormal"/>
        <w:jc w:val="right"/>
      </w:pPr>
      <w:r>
        <w:t>Таможенного союза "О безопасности</w:t>
      </w:r>
    </w:p>
    <w:p w:rsidR="009252CC" w:rsidRDefault="009252CC">
      <w:pPr>
        <w:pStyle w:val="ConsPlusNormal"/>
        <w:jc w:val="right"/>
      </w:pPr>
      <w:r>
        <w:t>отдельных видов специализированной</w:t>
      </w:r>
    </w:p>
    <w:p w:rsidR="009252CC" w:rsidRDefault="009252CC">
      <w:pPr>
        <w:pStyle w:val="ConsPlusNormal"/>
        <w:jc w:val="right"/>
      </w:pPr>
      <w:r>
        <w:t>пищевой продукции, в том числе</w:t>
      </w:r>
    </w:p>
    <w:p w:rsidR="009252CC" w:rsidRDefault="009252CC">
      <w:pPr>
        <w:pStyle w:val="ConsPlusNormal"/>
        <w:jc w:val="right"/>
      </w:pPr>
      <w:r>
        <w:t>диетического лечебного и диетического</w:t>
      </w:r>
    </w:p>
    <w:p w:rsidR="009252CC" w:rsidRDefault="009252CC">
      <w:pPr>
        <w:pStyle w:val="ConsPlusNormal"/>
        <w:jc w:val="right"/>
      </w:pPr>
      <w:r>
        <w:t>профилактического питания"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bookmarkStart w:id="7" w:name="P554"/>
      <w:bookmarkEnd w:id="7"/>
      <w:r>
        <w:t>СОСТАВ ЗАМЕНИТЕЛЕЙ СОЛИ</w:t>
      </w:r>
    </w:p>
    <w:p w:rsidR="009252CC" w:rsidRDefault="009252CC">
      <w:pPr>
        <w:pStyle w:val="ConsPlusNormal"/>
        <w:jc w:val="center"/>
      </w:pPr>
    </w:p>
    <w:p w:rsidR="009252CC" w:rsidRDefault="009252CC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9252CC" w:rsidRDefault="009252CC">
      <w:pPr>
        <w:pStyle w:val="ConsPlusCell"/>
        <w:jc w:val="both"/>
      </w:pPr>
      <w:r>
        <w:t>│   Состав заменителей соли   │            Условия применения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              1              │                     2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│а) сульфат  калия,  калиевые,│Не ограничено, однако содержание фосфора  в│</w:t>
      </w:r>
    </w:p>
    <w:p w:rsidR="009252CC" w:rsidRDefault="009252CC">
      <w:pPr>
        <w:pStyle w:val="ConsPlusCell"/>
        <w:jc w:val="both"/>
      </w:pPr>
      <w:r>
        <w:t>│кальциевые и аммониевые  соли│смеси заменителей не должно  превышать  4%,│</w:t>
      </w:r>
    </w:p>
    <w:p w:rsidR="009252CC" w:rsidRDefault="009252CC">
      <w:pPr>
        <w:pStyle w:val="ConsPlusCell"/>
        <w:jc w:val="both"/>
      </w:pPr>
      <w:r>
        <w:t>│адипиновой,  глютаминовой   и│а NH4+ 3% от общей массы заменителей       │</w:t>
      </w:r>
    </w:p>
    <w:p w:rsidR="009252CC" w:rsidRDefault="009252CC">
      <w:pPr>
        <w:pStyle w:val="ConsPlusCell"/>
        <w:jc w:val="both"/>
      </w:pPr>
      <w:r>
        <w:t>│угольной, янтарной, молочной,│                                           │</w:t>
      </w:r>
    </w:p>
    <w:p w:rsidR="009252CC" w:rsidRDefault="009252CC">
      <w:pPr>
        <w:pStyle w:val="ConsPlusCell"/>
        <w:jc w:val="both"/>
      </w:pPr>
      <w:r>
        <w:t>│винной,  лимонной,  уксусной,│                                           │</w:t>
      </w:r>
    </w:p>
    <w:p w:rsidR="009252CC" w:rsidRDefault="009252CC">
      <w:pPr>
        <w:pStyle w:val="ConsPlusCell"/>
        <w:jc w:val="both"/>
      </w:pPr>
      <w:r>
        <w:t>│соляной, ортофосфорной кислот│  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│б) магниевые соли адипиновой,│             ++                            │</w:t>
      </w:r>
    </w:p>
    <w:p w:rsidR="009252CC" w:rsidRDefault="009252CC">
      <w:pPr>
        <w:pStyle w:val="ConsPlusCell"/>
        <w:jc w:val="both"/>
      </w:pPr>
      <w:r>
        <w:t>│глютаминовой,       угольной,│Содержание Mg   не должно превышать 20%  по│</w:t>
      </w:r>
    </w:p>
    <w:p w:rsidR="009252CC" w:rsidRDefault="009252CC">
      <w:pPr>
        <w:pStyle w:val="ConsPlusCell"/>
        <w:jc w:val="both"/>
      </w:pPr>
      <w:r>
        <w:t>│лимонной, янтарной, уксусной,│массе от  общего  содержания  катионов  K+,│</w:t>
      </w:r>
    </w:p>
    <w:p w:rsidR="009252CC" w:rsidRDefault="009252CC">
      <w:pPr>
        <w:pStyle w:val="ConsPlusCell"/>
        <w:jc w:val="both"/>
      </w:pPr>
      <w:r>
        <w:t>│винной, молочной,  соляной  и│Ca,    NH4,    присутствующих    в    смеси│</w:t>
      </w:r>
    </w:p>
    <w:p w:rsidR="009252CC" w:rsidRDefault="009252CC">
      <w:pPr>
        <w:pStyle w:val="ConsPlusCell"/>
        <w:jc w:val="both"/>
      </w:pPr>
      <w:r>
        <w:t>│ортофосфорной кислот, в смеси│заменителей,  а  содержание  P  не   должно│</w:t>
      </w:r>
    </w:p>
    <w:p w:rsidR="009252CC" w:rsidRDefault="009252CC">
      <w:pPr>
        <w:pStyle w:val="ConsPlusCell"/>
        <w:jc w:val="both"/>
      </w:pPr>
      <w:r>
        <w:t>│с  другими  заменителями,  не│превышать 4% от общей массы заменителей    │</w:t>
      </w:r>
    </w:p>
    <w:p w:rsidR="009252CC" w:rsidRDefault="009252CC">
      <w:pPr>
        <w:pStyle w:val="ConsPlusCell"/>
        <w:jc w:val="both"/>
      </w:pPr>
      <w:r>
        <w:t>│содержащими магния           │  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│в) холиновые  соли  уксусной,│Содержание холина не  должно  превышать  3%│</w:t>
      </w:r>
    </w:p>
    <w:p w:rsidR="009252CC" w:rsidRDefault="009252CC">
      <w:pPr>
        <w:pStyle w:val="ConsPlusCell"/>
        <w:jc w:val="both"/>
      </w:pPr>
      <w:r>
        <w:t>│угольной, молочной,   винной,│от массы смеси заменителей                 │</w:t>
      </w:r>
    </w:p>
    <w:p w:rsidR="009252CC" w:rsidRDefault="009252CC">
      <w:pPr>
        <w:pStyle w:val="ConsPlusCell"/>
        <w:jc w:val="both"/>
      </w:pPr>
      <w:r>
        <w:t>│лимонной и соляной кислот,  в│                                           │</w:t>
      </w:r>
    </w:p>
    <w:p w:rsidR="009252CC" w:rsidRDefault="009252CC">
      <w:pPr>
        <w:pStyle w:val="ConsPlusCell"/>
        <w:jc w:val="both"/>
      </w:pPr>
      <w:r>
        <w:t>│смеси с другими заменителями,│                                           │</w:t>
      </w:r>
    </w:p>
    <w:p w:rsidR="009252CC" w:rsidRDefault="009252CC">
      <w:pPr>
        <w:pStyle w:val="ConsPlusCell"/>
        <w:jc w:val="both"/>
      </w:pPr>
      <w:r>
        <w:t>│не содержащими холин         │                                           │</w:t>
      </w:r>
    </w:p>
    <w:p w:rsidR="009252CC" w:rsidRDefault="009252C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9252CC" w:rsidRDefault="009252CC">
      <w:pPr>
        <w:pStyle w:val="ConsPlusCell"/>
        <w:jc w:val="both"/>
      </w:pPr>
      <w:r>
        <w:t>│г)   свободные    адипиновая,│Не ограничено                              │</w:t>
      </w:r>
    </w:p>
    <w:p w:rsidR="009252CC" w:rsidRDefault="009252CC">
      <w:pPr>
        <w:pStyle w:val="ConsPlusCell"/>
        <w:jc w:val="both"/>
      </w:pPr>
      <w:r>
        <w:t>│глютаминовая,       лимонная,│                                           │</w:t>
      </w:r>
    </w:p>
    <w:p w:rsidR="009252CC" w:rsidRDefault="009252CC">
      <w:pPr>
        <w:pStyle w:val="ConsPlusCell"/>
        <w:jc w:val="both"/>
      </w:pPr>
      <w:r>
        <w:t>│молочная и малоновая кислоты │                                           │</w:t>
      </w:r>
    </w:p>
    <w:p w:rsidR="009252CC" w:rsidRDefault="009252CC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Заменители соли могут также содержать: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1) коллоидный кремний или силикат кальция не более 1% от массы смеси заменителей, индивидуально или в комбинации;</w:t>
      </w:r>
    </w:p>
    <w:p w:rsidR="009252CC" w:rsidRDefault="009252CC">
      <w:pPr>
        <w:pStyle w:val="ConsPlusNormal"/>
        <w:spacing w:before="220"/>
        <w:ind w:firstLine="540"/>
        <w:jc w:val="both"/>
      </w:pPr>
      <w:r>
        <w:t>2) наполнители: безопасная и подходящая пищевая продукция общего употребления (например, сахар, мука зерновых).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right"/>
        <w:outlineLvl w:val="1"/>
      </w:pPr>
      <w:r>
        <w:t>Приложение 3</w:t>
      </w:r>
    </w:p>
    <w:p w:rsidR="009252CC" w:rsidRDefault="009252CC">
      <w:pPr>
        <w:pStyle w:val="ConsPlusNormal"/>
        <w:jc w:val="right"/>
      </w:pPr>
      <w:r>
        <w:t>к техническому регламенту</w:t>
      </w:r>
    </w:p>
    <w:p w:rsidR="009252CC" w:rsidRDefault="009252CC">
      <w:pPr>
        <w:pStyle w:val="ConsPlusNormal"/>
        <w:jc w:val="right"/>
      </w:pPr>
      <w:r>
        <w:t>Таможенного союза "О безопасности</w:t>
      </w:r>
    </w:p>
    <w:p w:rsidR="009252CC" w:rsidRDefault="009252CC">
      <w:pPr>
        <w:pStyle w:val="ConsPlusNormal"/>
        <w:jc w:val="right"/>
      </w:pPr>
      <w:r>
        <w:t>отдельных видов специализированной</w:t>
      </w:r>
    </w:p>
    <w:p w:rsidR="009252CC" w:rsidRDefault="009252CC">
      <w:pPr>
        <w:pStyle w:val="ConsPlusNormal"/>
        <w:jc w:val="right"/>
      </w:pPr>
      <w:r>
        <w:t>пищевой продукции, в том числе</w:t>
      </w:r>
    </w:p>
    <w:p w:rsidR="009252CC" w:rsidRDefault="009252CC">
      <w:pPr>
        <w:pStyle w:val="ConsPlusNormal"/>
        <w:jc w:val="right"/>
      </w:pPr>
      <w:r>
        <w:t>диетического лечебного и диетического</w:t>
      </w:r>
    </w:p>
    <w:p w:rsidR="009252CC" w:rsidRDefault="009252CC">
      <w:pPr>
        <w:pStyle w:val="ConsPlusNormal"/>
        <w:jc w:val="right"/>
      </w:pPr>
      <w:r>
        <w:t>профилактического питания"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jc w:val="center"/>
      </w:pPr>
      <w:bookmarkStart w:id="8" w:name="P603"/>
      <w:bookmarkEnd w:id="8"/>
      <w:r>
        <w:t>ТРЕБОВАНИЯ</w:t>
      </w:r>
    </w:p>
    <w:p w:rsidR="009252CC" w:rsidRDefault="009252CC">
      <w:pPr>
        <w:pStyle w:val="ConsPlusNormal"/>
        <w:jc w:val="center"/>
      </w:pPr>
      <w:r>
        <w:t>К ПИЩЕВОЙ ЦЕННОСТИ ОТДЕЛЬНЫХ ВИДОВ СПЕЦИАЛИЗИРОВАННОЙ</w:t>
      </w:r>
    </w:p>
    <w:p w:rsidR="009252CC" w:rsidRDefault="009252CC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9252CC" w:rsidRDefault="009252CC">
      <w:pPr>
        <w:pStyle w:val="ConsPlusNormal"/>
        <w:jc w:val="center"/>
      </w:pPr>
      <w:r>
        <w:t>И ДИЕТИЧЕСКОГО ПРОФИЛАКТИЧЕСКОГО ПИТАНИЯ</w:t>
      </w:r>
    </w:p>
    <w:p w:rsidR="009252CC" w:rsidRDefault="009252CC">
      <w:pPr>
        <w:pStyle w:val="ConsPlusNormal"/>
        <w:jc w:val="center"/>
      </w:pPr>
      <w:r>
        <w:t>ДЛЯ ДЕТЕЙ РАННЕГО ВОЗРАСТА</w:t>
      </w:r>
    </w:p>
    <w:p w:rsidR="009252CC" w:rsidRDefault="009252C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00"/>
        <w:gridCol w:w="2600"/>
        <w:gridCol w:w="1700"/>
        <w:gridCol w:w="2000"/>
        <w:gridCol w:w="1800"/>
      </w:tblGrid>
      <w:tr w:rsidR="009252CC">
        <w:trPr>
          <w:trHeight w:val="200"/>
        </w:trPr>
        <w:tc>
          <w:tcPr>
            <w:tcW w:w="2000" w:type="dxa"/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 продукции     </w:t>
            </w:r>
          </w:p>
        </w:tc>
        <w:tc>
          <w:tcPr>
            <w:tcW w:w="2600" w:type="dxa"/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Показатели пищевой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 ценности в 100 г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продукции, готовой к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   употреблению      </w:t>
            </w:r>
          </w:p>
        </w:tc>
        <w:tc>
          <w:tcPr>
            <w:tcW w:w="1700" w:type="dxa"/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 Единицы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измерения   </w:t>
            </w:r>
          </w:p>
        </w:tc>
        <w:tc>
          <w:tcPr>
            <w:tcW w:w="2000" w:type="dxa"/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Допустимые уровни </w:t>
            </w:r>
          </w:p>
        </w:tc>
        <w:tc>
          <w:tcPr>
            <w:tcW w:w="1800" w:type="dxa"/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   Примечания   </w:t>
            </w:r>
          </w:p>
        </w:tc>
      </w:tr>
      <w:tr w:rsidR="009252CC">
        <w:trPr>
          <w:trHeight w:val="200"/>
        </w:trPr>
        <w:tc>
          <w:tcPr>
            <w:tcW w:w="20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Пищевая продукция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низколактозная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(безлактозная)    </w:t>
            </w:r>
          </w:p>
        </w:tc>
        <w:tc>
          <w:tcPr>
            <w:tcW w:w="8100" w:type="dxa"/>
            <w:gridSpan w:val="4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НИЗКОЛАКТОЗНАЯ И БЕЗЛАКТОЗНАЯ ПРОДУКЦИЯ ДЛЯ ДЕТЕЙ ПЕРВОГО ГОДА ЖИЗНИ  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12 - 21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80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 (при внесении)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30 - 40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14 - 20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4000 - 8000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Лактоза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г/л, не более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>В низколактозной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 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 безлактозной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 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8100" w:type="dxa"/>
            <w:gridSpan w:val="4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                                              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330 - 700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150 - 400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150 - 300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30 - 90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марганец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10 - 300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3 - 14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3 - 10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хлориды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4 - 12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7,5 - 12,5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25 - 60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500 - 1500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Пантотеновая кислота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2700 - 5000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1,0 - 3,0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2 - 10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биотин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10 - 40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карнитин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инозит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20 - 60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холин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8100" w:type="dxa"/>
            <w:gridSpan w:val="4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НИЗКОЛАКТОЗНАЯ ПРОДУКЦИЯ ПЕРЕРАБОТКИ МОЛОКА ДЛЯ ДЕТЕЙ РАННЕГО ВОЗРАСТА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40 - 47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Казеин/сывороточные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белки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80:20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20 - 38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5000 - 6000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60 - 65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Глюкоза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25 - 28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Галактоза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6 - 7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Лактоза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г/л, не более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16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600 - 680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rPr>
          <w:trHeight w:val="200"/>
        </w:trPr>
        <w:tc>
          <w:tcPr>
            <w:tcW w:w="20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на основе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изолята соевого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белка для детей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раннего возраста  </w:t>
            </w:r>
          </w:p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Метионин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0,25 - 0,35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30 - 38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4000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(декстрин-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мальтоза)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650 - 720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450 - 750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250 - 500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200 - 320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40 - 80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0,4 - 1,0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4 - 10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5 - 15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8 - 12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25 - 100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300 - 600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45 - 55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rPr>
          <w:trHeight w:val="200"/>
        </w:trPr>
        <w:tc>
          <w:tcPr>
            <w:tcW w:w="20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на основе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полных     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гидролизатов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белка для детей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раннего возраста  </w:t>
            </w:r>
          </w:p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(экв.)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12 - 22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40 - 55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10 - 25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25 - 35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4000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70 - 95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650 - 720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330 - 980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150 - 600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150 - 350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3 - 10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5 - 15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400 - 600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320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rPr>
          <w:trHeight w:val="200"/>
        </w:trPr>
        <w:tc>
          <w:tcPr>
            <w:tcW w:w="20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без  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фенилаланина (с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>низким содержанием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фенилаланина) для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детей первого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года жизни        </w:t>
            </w:r>
          </w:p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(экв.)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16 - 20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 продукции на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основе смеси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 -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отсутствие      </w:t>
            </w: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40 - 55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10 - 25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30 - 38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5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5000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570 - 720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300 - 500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150 - 300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40 - 60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3 - 14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4 - 10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50 - 120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4 - 12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8 - 12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350 - 700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500 - 1000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3 - 8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20 - 100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320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rPr>
          <w:trHeight w:val="200"/>
        </w:trPr>
        <w:tc>
          <w:tcPr>
            <w:tcW w:w="2000" w:type="dxa"/>
            <w:vMerge w:val="restart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для питания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недоношенных и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(или) маловесных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детей             </w:t>
            </w:r>
          </w:p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19 - 31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90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33 - 45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2,6 - 10,5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Альфа-линоленовая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375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Докозагексоеновая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80 - 205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Арахидоновая кислота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120 - 295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Эйкозапентоеновая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%  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30 от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уровня      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докозагексоеновой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72 - 94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660 - 890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800 - 1400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400 - 700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450 - 1200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300 - 800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50 - 130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0,6 - 1,6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13 - 20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7 - 13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хлориды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400 - 1200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марганец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45 - 200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75 - 325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селен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13 - 70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1500 - 3000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токоферол(E)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15 - 60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15 - 60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30 - 200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750 - 2000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600 - 4000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пантотеновая кислота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2,3 - 14,0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200 - 2000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225 - 600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0,6 - 5,3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ниацин(PP)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2,5 - 38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60 - 300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инозит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30 - 350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биотин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10 - 300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холин    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50 - 350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15 - 45 (при  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внесении)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35 (при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внесении)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  <w:tr w:rsidR="009252CC">
        <w:tc>
          <w:tcPr>
            <w:tcW w:w="1900" w:type="dxa"/>
            <w:vMerge/>
            <w:tcBorders>
              <w:top w:val="nil"/>
            </w:tcBorders>
          </w:tcPr>
          <w:p w:rsidR="009252CC" w:rsidRDefault="009252CC"/>
        </w:tc>
        <w:tc>
          <w:tcPr>
            <w:tcW w:w="26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20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  <w:r>
              <w:rPr>
                <w:sz w:val="16"/>
              </w:rPr>
              <w:t xml:space="preserve">310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52CC" w:rsidRDefault="009252CC">
            <w:pPr>
              <w:pStyle w:val="ConsPlusNonformat"/>
              <w:jc w:val="both"/>
            </w:pPr>
          </w:p>
        </w:tc>
      </w:tr>
    </w:tbl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  <w:r>
        <w:t>Лабораторный контроль казеина осуществляется при наличии метода контроля, утвержденного в установленном порядке.</w:t>
      </w: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ind w:firstLine="540"/>
        <w:jc w:val="both"/>
      </w:pPr>
    </w:p>
    <w:p w:rsidR="009252CC" w:rsidRDefault="00925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C4" w:rsidRDefault="00FD06C4"/>
    <w:sectPr w:rsidR="00FD06C4" w:rsidSect="00CA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2CC"/>
    <w:rsid w:val="009252CC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5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5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5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52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846DD5998DAEDD239B93224B69179F40440140398F21817A8DE098A96CB5C73B89057480C44E8uC0FE" TargetMode="External"/><Relationship Id="rId13" Type="http://schemas.openxmlformats.org/officeDocument/2006/relationships/hyperlink" Target="consultantplus://offline/ref=FEE846DD5998DAEDD239B93224B69179F40440140398F21817A8DE098A96CB5C73B89057480C44E8uC0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846DD5998DAEDD239B93224B69179F40440140398F21817A8DE098A96CB5C73B89057480C44E8uC0FE" TargetMode="External"/><Relationship Id="rId12" Type="http://schemas.openxmlformats.org/officeDocument/2006/relationships/hyperlink" Target="consultantplus://offline/ref=FEE846DD5998DAEDD239B93224B69179F40440140398F21817A8DE098A96CB5C73B89057480C44E8uC0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846DD5998DAEDD239B93224B69179F40243100999F21817A8DE098Au906E" TargetMode="External"/><Relationship Id="rId11" Type="http://schemas.openxmlformats.org/officeDocument/2006/relationships/hyperlink" Target="consultantplus://offline/ref=FEE846DD5998DAEDD239B93224B69179F7024314069DF21817A8DE098A96CB5C73B89057480C40E4uC00E" TargetMode="External"/><Relationship Id="rId5" Type="http://schemas.openxmlformats.org/officeDocument/2006/relationships/hyperlink" Target="consultantplus://offline/ref=FEE846DD5998DAEDD239B93224B69179F4004519089FF21817A8DE098A96CB5C73B89057480C44EEuC0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846DD5998DAEDD239B93224B69179F4004016009BF21817A8DE098A96CB5C73B89057480C44EDuC0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E846DD5998DAEDD239B93224B69179F40440140398F21817A8DE098A96CB5C73B89057480C44E8uC0FE" TargetMode="External"/><Relationship Id="rId14" Type="http://schemas.openxmlformats.org/officeDocument/2006/relationships/hyperlink" Target="consultantplus://offline/ref=FEE846DD5998DAEDD239B93224B69179F40B43140797F21817A8DE098A96CB5C73B89057480C44EDuC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9895</Words>
  <Characters>56407</Characters>
  <Application>Microsoft Office Word</Application>
  <DocSecurity>0</DocSecurity>
  <Lines>470</Lines>
  <Paragraphs>132</Paragraphs>
  <ScaleCrop>false</ScaleCrop>
  <Company>DG Win&amp;Soft</Company>
  <LinksUpToDate>false</LinksUpToDate>
  <CharactersWithSpaces>66170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Плащенко</dc:creator>
  <cp:lastModifiedBy>Плащенко</cp:lastModifiedBy>
  <cp:revision>1</cp:revision>
  <dcterms:created xsi:type="dcterms:W3CDTF">2018-07-26T04:52:00Z</dcterms:created>
  <dcterms:modified xsi:type="dcterms:W3CDTF">2018-07-26T04:53:00Z</dcterms:modified>
</cp:coreProperties>
</file>